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1BA" w:rsidRDefault="00352D5F" w:rsidP="00412924">
      <w:pPr>
        <w:spacing w:after="0"/>
      </w:pPr>
      <w:bookmarkStart w:id="0" w:name="_GoBack"/>
      <w:bookmarkEnd w:id="0"/>
    </w:p>
    <w:p w:rsidR="00C269C4" w:rsidRDefault="00C269C4" w:rsidP="005F1D35">
      <w:pPr>
        <w:spacing w:after="0"/>
        <w:jc w:val="center"/>
        <w:rPr>
          <w:sz w:val="32"/>
          <w:szCs w:val="32"/>
        </w:rPr>
      </w:pPr>
    </w:p>
    <w:p w:rsidR="00412924" w:rsidRPr="00C269C4" w:rsidRDefault="005F1D35" w:rsidP="005F1D35">
      <w:pPr>
        <w:spacing w:after="0"/>
        <w:jc w:val="center"/>
        <w:rPr>
          <w:b/>
          <w:sz w:val="32"/>
          <w:szCs w:val="32"/>
        </w:rPr>
      </w:pPr>
      <w:r w:rsidRPr="00C269C4">
        <w:rPr>
          <w:b/>
          <w:sz w:val="32"/>
          <w:szCs w:val="32"/>
        </w:rPr>
        <w:t>Indiana School Nutrition Association</w:t>
      </w:r>
    </w:p>
    <w:p w:rsidR="005F1D35" w:rsidRPr="00C269C4" w:rsidRDefault="005F1D35" w:rsidP="005F1D35">
      <w:pPr>
        <w:spacing w:after="0"/>
        <w:jc w:val="center"/>
        <w:rPr>
          <w:b/>
          <w:sz w:val="32"/>
          <w:szCs w:val="32"/>
        </w:rPr>
      </w:pPr>
      <w:r w:rsidRPr="00C269C4">
        <w:rPr>
          <w:b/>
          <w:sz w:val="32"/>
          <w:szCs w:val="32"/>
        </w:rPr>
        <w:t>Industry Advisory Council Bylaws</w:t>
      </w:r>
    </w:p>
    <w:p w:rsidR="005F1D35" w:rsidRDefault="005F1D35" w:rsidP="005F1D35">
      <w:pPr>
        <w:spacing w:after="0"/>
        <w:jc w:val="center"/>
      </w:pPr>
    </w:p>
    <w:p w:rsidR="005F1D35" w:rsidRDefault="005F1D35" w:rsidP="005F1D35">
      <w:pPr>
        <w:spacing w:after="0"/>
        <w:jc w:val="center"/>
      </w:pPr>
    </w:p>
    <w:p w:rsidR="005F1D35" w:rsidRPr="00C269C4" w:rsidRDefault="005F1D35" w:rsidP="005F1D35">
      <w:pPr>
        <w:pStyle w:val="ListParagraph"/>
        <w:numPr>
          <w:ilvl w:val="0"/>
          <w:numId w:val="1"/>
        </w:numPr>
        <w:spacing w:after="0"/>
        <w:rPr>
          <w:b/>
          <w:sz w:val="24"/>
          <w:szCs w:val="24"/>
        </w:rPr>
      </w:pPr>
      <w:r w:rsidRPr="00C269C4">
        <w:rPr>
          <w:b/>
          <w:sz w:val="24"/>
          <w:szCs w:val="24"/>
        </w:rPr>
        <w:t>Purpose</w:t>
      </w:r>
      <w:r w:rsidR="00C269C4">
        <w:rPr>
          <w:b/>
          <w:sz w:val="24"/>
          <w:szCs w:val="24"/>
        </w:rPr>
        <w:t>:</w:t>
      </w:r>
    </w:p>
    <w:p w:rsidR="005F1D35" w:rsidRPr="00C269C4" w:rsidRDefault="005F1D35" w:rsidP="005F1D35">
      <w:pPr>
        <w:pStyle w:val="ListParagraph"/>
        <w:spacing w:after="0"/>
        <w:ind w:left="1080"/>
        <w:rPr>
          <w:sz w:val="24"/>
          <w:szCs w:val="24"/>
        </w:rPr>
      </w:pPr>
    </w:p>
    <w:p w:rsidR="005F1D35" w:rsidRPr="00C269C4" w:rsidRDefault="005F1D35" w:rsidP="005F1D35">
      <w:pPr>
        <w:pStyle w:val="ListParagraph"/>
        <w:spacing w:after="0"/>
        <w:ind w:left="1080"/>
        <w:rPr>
          <w:sz w:val="24"/>
          <w:szCs w:val="24"/>
        </w:rPr>
      </w:pPr>
      <w:r w:rsidRPr="00C269C4">
        <w:rPr>
          <w:sz w:val="24"/>
          <w:szCs w:val="24"/>
        </w:rPr>
        <w:t xml:space="preserve">The purpose of the Industry Advisory Council (IAC) is to act as a liaison between the Indiana School Nutrition Association (ISNA) and interested parties marketing their goods and services to the school food service community. The IAC shall promote interaction and mutual cooperation </w:t>
      </w:r>
      <w:r w:rsidR="00651216" w:rsidRPr="00C269C4">
        <w:rPr>
          <w:sz w:val="24"/>
          <w:szCs w:val="24"/>
        </w:rPr>
        <w:t>between</w:t>
      </w:r>
      <w:r w:rsidRPr="00C269C4">
        <w:rPr>
          <w:sz w:val="24"/>
          <w:szCs w:val="24"/>
        </w:rPr>
        <w:t xml:space="preserve"> industry and members of ISNA.</w:t>
      </w:r>
    </w:p>
    <w:p w:rsidR="005F1D35" w:rsidRPr="00C269C4" w:rsidRDefault="005F1D35" w:rsidP="005F1D35">
      <w:pPr>
        <w:spacing w:after="0"/>
        <w:rPr>
          <w:sz w:val="24"/>
          <w:szCs w:val="24"/>
        </w:rPr>
      </w:pPr>
    </w:p>
    <w:p w:rsidR="005F1D35" w:rsidRPr="00C269C4" w:rsidRDefault="005F1D35" w:rsidP="005F1D35">
      <w:pPr>
        <w:spacing w:after="0"/>
        <w:rPr>
          <w:sz w:val="24"/>
          <w:szCs w:val="24"/>
        </w:rPr>
      </w:pPr>
    </w:p>
    <w:p w:rsidR="005F1D35" w:rsidRPr="00C269C4" w:rsidRDefault="005F1D35" w:rsidP="005F1D35">
      <w:pPr>
        <w:pStyle w:val="ListParagraph"/>
        <w:numPr>
          <w:ilvl w:val="0"/>
          <w:numId w:val="1"/>
        </w:numPr>
        <w:spacing w:after="0"/>
        <w:rPr>
          <w:b/>
          <w:sz w:val="24"/>
          <w:szCs w:val="24"/>
        </w:rPr>
      </w:pPr>
      <w:r w:rsidRPr="00C269C4">
        <w:rPr>
          <w:b/>
          <w:sz w:val="24"/>
          <w:szCs w:val="24"/>
        </w:rPr>
        <w:t>Membership</w:t>
      </w:r>
      <w:r w:rsidR="00C269C4">
        <w:rPr>
          <w:b/>
          <w:sz w:val="24"/>
          <w:szCs w:val="24"/>
        </w:rPr>
        <w:t>:</w:t>
      </w:r>
    </w:p>
    <w:p w:rsidR="005F1D35" w:rsidRPr="00C269C4" w:rsidRDefault="005F1D35" w:rsidP="005F1D35">
      <w:pPr>
        <w:pStyle w:val="ListParagraph"/>
        <w:spacing w:after="0"/>
        <w:ind w:left="1080"/>
        <w:rPr>
          <w:sz w:val="24"/>
          <w:szCs w:val="24"/>
        </w:rPr>
      </w:pPr>
    </w:p>
    <w:p w:rsidR="005F1D35" w:rsidRPr="00C269C4" w:rsidRDefault="005F1D35" w:rsidP="005F1D35">
      <w:pPr>
        <w:pStyle w:val="ListParagraph"/>
        <w:spacing w:after="0"/>
        <w:ind w:left="1080"/>
        <w:rPr>
          <w:sz w:val="24"/>
          <w:szCs w:val="24"/>
        </w:rPr>
      </w:pPr>
      <w:r w:rsidRPr="00C269C4">
        <w:rPr>
          <w:sz w:val="24"/>
          <w:szCs w:val="24"/>
        </w:rPr>
        <w:t>The IAC sha</w:t>
      </w:r>
      <w:r w:rsidR="008E1574">
        <w:rPr>
          <w:sz w:val="24"/>
          <w:szCs w:val="24"/>
        </w:rPr>
        <w:t>ll have a total of sixteen (16</w:t>
      </w:r>
      <w:r w:rsidRPr="00C269C4">
        <w:rPr>
          <w:sz w:val="24"/>
          <w:szCs w:val="24"/>
        </w:rPr>
        <w:t>) members.</w:t>
      </w:r>
    </w:p>
    <w:p w:rsidR="005F1D35" w:rsidRPr="00C269C4" w:rsidRDefault="005F1D35" w:rsidP="005F1D35">
      <w:pPr>
        <w:pStyle w:val="ListParagraph"/>
        <w:spacing w:after="0"/>
        <w:ind w:left="1080"/>
        <w:rPr>
          <w:sz w:val="24"/>
          <w:szCs w:val="24"/>
        </w:rPr>
      </w:pPr>
    </w:p>
    <w:p w:rsidR="005F1D35" w:rsidRPr="00C269C4" w:rsidRDefault="005F1D35" w:rsidP="005F1D35">
      <w:pPr>
        <w:pStyle w:val="ListParagraph"/>
        <w:numPr>
          <w:ilvl w:val="0"/>
          <w:numId w:val="2"/>
        </w:numPr>
        <w:spacing w:after="0"/>
        <w:rPr>
          <w:sz w:val="24"/>
          <w:szCs w:val="24"/>
        </w:rPr>
      </w:pPr>
      <w:r w:rsidRPr="00C269C4">
        <w:rPr>
          <w:sz w:val="24"/>
          <w:szCs w:val="24"/>
        </w:rPr>
        <w:t>Industry Representation</w:t>
      </w:r>
    </w:p>
    <w:p w:rsidR="005F1D35" w:rsidRPr="00C269C4" w:rsidRDefault="005F1D35" w:rsidP="005F1D35">
      <w:pPr>
        <w:pStyle w:val="ListParagraph"/>
        <w:numPr>
          <w:ilvl w:val="0"/>
          <w:numId w:val="3"/>
        </w:numPr>
        <w:spacing w:after="0"/>
        <w:rPr>
          <w:sz w:val="24"/>
          <w:szCs w:val="24"/>
        </w:rPr>
      </w:pPr>
      <w:r w:rsidRPr="00C269C4">
        <w:rPr>
          <w:sz w:val="24"/>
          <w:szCs w:val="24"/>
        </w:rPr>
        <w:t>There shall be ten (10) industry representatives on the IAC.</w:t>
      </w:r>
    </w:p>
    <w:p w:rsidR="005F1D35" w:rsidRPr="00C269C4" w:rsidRDefault="005F1D35" w:rsidP="005F1D35">
      <w:pPr>
        <w:pStyle w:val="ListParagraph"/>
        <w:numPr>
          <w:ilvl w:val="0"/>
          <w:numId w:val="5"/>
        </w:numPr>
        <w:spacing w:after="0"/>
        <w:rPr>
          <w:sz w:val="24"/>
          <w:szCs w:val="24"/>
        </w:rPr>
      </w:pPr>
      <w:r w:rsidRPr="00C269C4">
        <w:rPr>
          <w:sz w:val="24"/>
          <w:szCs w:val="24"/>
        </w:rPr>
        <w:t>Nine (9) serving standard terms, with the Immediate Past IAC Chairman serving one (1) additional year as a consultant.</w:t>
      </w:r>
    </w:p>
    <w:p w:rsidR="005F1D35" w:rsidRPr="00C269C4" w:rsidRDefault="00E53D8C" w:rsidP="005F1D35">
      <w:pPr>
        <w:pStyle w:val="ListParagraph"/>
        <w:numPr>
          <w:ilvl w:val="0"/>
          <w:numId w:val="3"/>
        </w:numPr>
        <w:spacing w:after="0"/>
        <w:rPr>
          <w:sz w:val="24"/>
          <w:szCs w:val="24"/>
        </w:rPr>
      </w:pPr>
      <w:r w:rsidRPr="00C269C4">
        <w:rPr>
          <w:sz w:val="24"/>
          <w:szCs w:val="24"/>
        </w:rPr>
        <w:t>Industry membership shall break down as follows:</w:t>
      </w:r>
    </w:p>
    <w:p w:rsidR="00E53D8C" w:rsidRPr="00C269C4" w:rsidRDefault="001C6BD0" w:rsidP="00E53D8C">
      <w:pPr>
        <w:pStyle w:val="ListParagraph"/>
        <w:numPr>
          <w:ilvl w:val="0"/>
          <w:numId w:val="6"/>
        </w:numPr>
        <w:spacing w:after="0"/>
        <w:rPr>
          <w:sz w:val="24"/>
          <w:szCs w:val="24"/>
        </w:rPr>
      </w:pPr>
      <w:r>
        <w:rPr>
          <w:sz w:val="24"/>
          <w:szCs w:val="24"/>
        </w:rPr>
        <w:t>Minimum of four (4</w:t>
      </w:r>
      <w:r w:rsidR="00E53D8C" w:rsidRPr="00C269C4">
        <w:rPr>
          <w:sz w:val="24"/>
          <w:szCs w:val="24"/>
        </w:rPr>
        <w:t>) members from food distribution, food broker, food manufacturing firm, or food product association.</w:t>
      </w:r>
    </w:p>
    <w:p w:rsidR="00E53D8C" w:rsidRDefault="001C6BD0" w:rsidP="00E53D8C">
      <w:pPr>
        <w:pStyle w:val="ListParagraph"/>
        <w:numPr>
          <w:ilvl w:val="0"/>
          <w:numId w:val="6"/>
        </w:numPr>
        <w:spacing w:after="0"/>
        <w:rPr>
          <w:sz w:val="24"/>
          <w:szCs w:val="24"/>
        </w:rPr>
      </w:pPr>
      <w:r>
        <w:rPr>
          <w:sz w:val="24"/>
          <w:szCs w:val="24"/>
        </w:rPr>
        <w:t>Minimum of f</w:t>
      </w:r>
      <w:r w:rsidR="00E53D8C" w:rsidRPr="00C269C4">
        <w:rPr>
          <w:sz w:val="24"/>
          <w:szCs w:val="24"/>
        </w:rPr>
        <w:t>our (4) members</w:t>
      </w:r>
      <w:r>
        <w:rPr>
          <w:sz w:val="24"/>
          <w:szCs w:val="24"/>
        </w:rPr>
        <w:t xml:space="preserve"> from any non-food segment (i.e. </w:t>
      </w:r>
      <w:r w:rsidR="00E53D8C" w:rsidRPr="00C269C4">
        <w:rPr>
          <w:sz w:val="24"/>
          <w:szCs w:val="24"/>
        </w:rPr>
        <w:t xml:space="preserve">equipment manufacturers’ representative, food service equipment dealer, paper and/or chemical sales firm, </w:t>
      </w:r>
      <w:r>
        <w:rPr>
          <w:sz w:val="24"/>
          <w:szCs w:val="24"/>
        </w:rPr>
        <w:t>service and parts agency, etc.).</w:t>
      </w:r>
    </w:p>
    <w:p w:rsidR="001C6BD0" w:rsidRPr="00C269C4" w:rsidRDefault="001C6BD0" w:rsidP="00E53D8C">
      <w:pPr>
        <w:pStyle w:val="ListParagraph"/>
        <w:numPr>
          <w:ilvl w:val="0"/>
          <w:numId w:val="6"/>
        </w:numPr>
        <w:spacing w:after="0"/>
        <w:rPr>
          <w:sz w:val="24"/>
          <w:szCs w:val="24"/>
        </w:rPr>
      </w:pPr>
      <w:r>
        <w:rPr>
          <w:sz w:val="24"/>
          <w:szCs w:val="24"/>
        </w:rPr>
        <w:t>One (1) “At-Large” member from either segment stated above.</w:t>
      </w:r>
    </w:p>
    <w:p w:rsidR="00E53D8C" w:rsidRPr="00C269C4" w:rsidRDefault="00E53D8C" w:rsidP="00E53D8C">
      <w:pPr>
        <w:pStyle w:val="ListParagraph"/>
        <w:numPr>
          <w:ilvl w:val="0"/>
          <w:numId w:val="3"/>
        </w:numPr>
        <w:spacing w:after="0"/>
        <w:rPr>
          <w:sz w:val="24"/>
          <w:szCs w:val="24"/>
        </w:rPr>
      </w:pPr>
      <w:r w:rsidRPr="00C269C4">
        <w:rPr>
          <w:sz w:val="24"/>
          <w:szCs w:val="24"/>
        </w:rPr>
        <w:t>The standard terms shall be three (3) years in length.</w:t>
      </w:r>
    </w:p>
    <w:p w:rsidR="00E53D8C" w:rsidRPr="00C269C4" w:rsidRDefault="00E53D8C" w:rsidP="00E53D8C">
      <w:pPr>
        <w:pStyle w:val="ListParagraph"/>
        <w:numPr>
          <w:ilvl w:val="0"/>
          <w:numId w:val="3"/>
        </w:numPr>
        <w:spacing w:after="0"/>
        <w:rPr>
          <w:sz w:val="24"/>
          <w:szCs w:val="24"/>
        </w:rPr>
      </w:pPr>
      <w:r w:rsidRPr="00C269C4">
        <w:rPr>
          <w:sz w:val="24"/>
          <w:szCs w:val="24"/>
        </w:rPr>
        <w:t>Terms shall be spaced so that not all Industry positions are replaced every three (3) years.</w:t>
      </w:r>
    </w:p>
    <w:p w:rsidR="00E53D8C" w:rsidRPr="00C269C4" w:rsidRDefault="00E53D8C" w:rsidP="00E53D8C">
      <w:pPr>
        <w:pStyle w:val="ListParagraph"/>
        <w:numPr>
          <w:ilvl w:val="0"/>
          <w:numId w:val="2"/>
        </w:numPr>
        <w:spacing w:after="0"/>
        <w:rPr>
          <w:sz w:val="24"/>
          <w:szCs w:val="24"/>
        </w:rPr>
      </w:pPr>
      <w:r w:rsidRPr="00C269C4">
        <w:rPr>
          <w:sz w:val="24"/>
          <w:szCs w:val="24"/>
        </w:rPr>
        <w:t>ISNA Representation</w:t>
      </w:r>
    </w:p>
    <w:p w:rsidR="00E53D8C" w:rsidRPr="00C269C4" w:rsidRDefault="00E53D8C" w:rsidP="00E53D8C">
      <w:pPr>
        <w:pStyle w:val="ListParagraph"/>
        <w:numPr>
          <w:ilvl w:val="0"/>
          <w:numId w:val="7"/>
        </w:numPr>
        <w:spacing w:after="0"/>
        <w:rPr>
          <w:sz w:val="24"/>
          <w:szCs w:val="24"/>
        </w:rPr>
      </w:pPr>
      <w:r w:rsidRPr="00C269C4">
        <w:rPr>
          <w:sz w:val="24"/>
          <w:szCs w:val="24"/>
        </w:rPr>
        <w:t>There shall be six (6) ISNA representatives:</w:t>
      </w:r>
    </w:p>
    <w:p w:rsidR="00E53D8C" w:rsidRPr="00C269C4" w:rsidRDefault="00E53D8C" w:rsidP="00E53D8C">
      <w:pPr>
        <w:pStyle w:val="ListParagraph"/>
        <w:spacing w:after="0"/>
        <w:ind w:left="1800"/>
        <w:rPr>
          <w:sz w:val="24"/>
          <w:szCs w:val="24"/>
        </w:rPr>
      </w:pPr>
      <w:r w:rsidRPr="00C269C4">
        <w:rPr>
          <w:sz w:val="24"/>
          <w:szCs w:val="24"/>
        </w:rPr>
        <w:t>ISNA President, ISNA President Elect,</w:t>
      </w:r>
      <w:r w:rsidR="001C6BD0">
        <w:rPr>
          <w:sz w:val="24"/>
          <w:szCs w:val="24"/>
        </w:rPr>
        <w:t xml:space="preserve"> ISNA Vice President, Professional Development</w:t>
      </w:r>
      <w:r w:rsidRPr="00C269C4">
        <w:rPr>
          <w:sz w:val="24"/>
          <w:szCs w:val="24"/>
        </w:rPr>
        <w:t xml:space="preserve"> Chair, Association Service Representative, and an Active ISNA Past President.</w:t>
      </w:r>
    </w:p>
    <w:p w:rsidR="00E53D8C" w:rsidRPr="00C269C4" w:rsidRDefault="00E53D8C" w:rsidP="00E53D8C">
      <w:pPr>
        <w:pStyle w:val="ListParagraph"/>
        <w:numPr>
          <w:ilvl w:val="0"/>
          <w:numId w:val="7"/>
        </w:numPr>
        <w:spacing w:after="0"/>
        <w:rPr>
          <w:sz w:val="24"/>
          <w:szCs w:val="24"/>
        </w:rPr>
      </w:pPr>
      <w:r w:rsidRPr="00C269C4">
        <w:rPr>
          <w:sz w:val="24"/>
          <w:szCs w:val="24"/>
        </w:rPr>
        <w:t>ISNA representatives will serve on IAC as long as they are in a</w:t>
      </w:r>
      <w:r w:rsidR="00A6129C">
        <w:rPr>
          <w:sz w:val="24"/>
          <w:szCs w:val="24"/>
        </w:rPr>
        <w:t>n</w:t>
      </w:r>
      <w:r w:rsidRPr="00C269C4">
        <w:rPr>
          <w:sz w:val="24"/>
          <w:szCs w:val="24"/>
        </w:rPr>
        <w:t xml:space="preserve"> eligible position.</w:t>
      </w:r>
    </w:p>
    <w:p w:rsidR="00E53D8C" w:rsidRPr="00A6129C" w:rsidRDefault="00E53D8C" w:rsidP="00A6129C">
      <w:pPr>
        <w:pStyle w:val="ListParagraph"/>
        <w:numPr>
          <w:ilvl w:val="0"/>
          <w:numId w:val="7"/>
        </w:numPr>
        <w:spacing w:after="0"/>
        <w:rPr>
          <w:sz w:val="24"/>
          <w:szCs w:val="24"/>
        </w:rPr>
      </w:pPr>
      <w:r w:rsidRPr="00A6129C">
        <w:rPr>
          <w:sz w:val="24"/>
          <w:szCs w:val="24"/>
        </w:rPr>
        <w:lastRenderedPageBreak/>
        <w:t>The active ISNA President will be appointed by the ISNA president and the IAC Chair.</w:t>
      </w:r>
    </w:p>
    <w:p w:rsidR="00025B2B" w:rsidRDefault="00025B2B" w:rsidP="00FE113F">
      <w:pPr>
        <w:pStyle w:val="ListParagraph"/>
        <w:numPr>
          <w:ilvl w:val="0"/>
          <w:numId w:val="2"/>
        </w:numPr>
        <w:spacing w:after="0"/>
        <w:rPr>
          <w:sz w:val="24"/>
          <w:szCs w:val="24"/>
        </w:rPr>
      </w:pPr>
      <w:r w:rsidRPr="00A6129C">
        <w:rPr>
          <w:sz w:val="24"/>
          <w:szCs w:val="24"/>
        </w:rPr>
        <w:t>All members of the IAC have full voting privileges with the exception of the Association Service Representative.</w:t>
      </w:r>
    </w:p>
    <w:p w:rsidR="00A6129C" w:rsidRPr="00A6129C" w:rsidRDefault="00A6129C" w:rsidP="00A6129C">
      <w:pPr>
        <w:pStyle w:val="ListParagraph"/>
        <w:spacing w:after="0"/>
        <w:ind w:left="1440"/>
        <w:rPr>
          <w:sz w:val="24"/>
          <w:szCs w:val="24"/>
        </w:rPr>
      </w:pPr>
    </w:p>
    <w:p w:rsidR="00025B2B" w:rsidRPr="00C269C4" w:rsidRDefault="00025B2B" w:rsidP="00025B2B">
      <w:pPr>
        <w:spacing w:after="0"/>
        <w:rPr>
          <w:sz w:val="24"/>
          <w:szCs w:val="24"/>
        </w:rPr>
      </w:pPr>
    </w:p>
    <w:p w:rsidR="00025B2B" w:rsidRPr="00C269C4" w:rsidRDefault="00025B2B" w:rsidP="00025B2B">
      <w:pPr>
        <w:pStyle w:val="ListParagraph"/>
        <w:numPr>
          <w:ilvl w:val="0"/>
          <w:numId w:val="1"/>
        </w:numPr>
        <w:spacing w:after="0"/>
        <w:rPr>
          <w:b/>
          <w:sz w:val="24"/>
          <w:szCs w:val="24"/>
        </w:rPr>
      </w:pPr>
      <w:r w:rsidRPr="00C269C4">
        <w:rPr>
          <w:b/>
          <w:sz w:val="24"/>
          <w:szCs w:val="24"/>
        </w:rPr>
        <w:t>Criteria for Industry Representatives to be Placed on the IAC:</w:t>
      </w:r>
    </w:p>
    <w:p w:rsidR="00025B2B" w:rsidRPr="00C269C4" w:rsidRDefault="00025B2B" w:rsidP="00025B2B">
      <w:pPr>
        <w:pStyle w:val="ListParagraph"/>
        <w:spacing w:after="0"/>
        <w:ind w:left="1080"/>
        <w:rPr>
          <w:sz w:val="24"/>
          <w:szCs w:val="24"/>
        </w:rPr>
      </w:pPr>
    </w:p>
    <w:p w:rsidR="00025B2B" w:rsidRPr="00C269C4" w:rsidRDefault="00A6129C" w:rsidP="00025B2B">
      <w:pPr>
        <w:pStyle w:val="ListParagraph"/>
        <w:numPr>
          <w:ilvl w:val="0"/>
          <w:numId w:val="10"/>
        </w:numPr>
        <w:spacing w:after="0"/>
        <w:rPr>
          <w:sz w:val="24"/>
          <w:szCs w:val="24"/>
        </w:rPr>
      </w:pPr>
      <w:r>
        <w:rPr>
          <w:sz w:val="24"/>
          <w:szCs w:val="24"/>
        </w:rPr>
        <w:t>Their company shall be a Gold or Silver Level</w:t>
      </w:r>
      <w:r w:rsidR="00025B2B" w:rsidRPr="00C269C4">
        <w:rPr>
          <w:sz w:val="24"/>
          <w:szCs w:val="24"/>
        </w:rPr>
        <w:t xml:space="preserve"> Partner of ISNA.</w:t>
      </w:r>
    </w:p>
    <w:p w:rsidR="00025B2B" w:rsidRPr="00C269C4" w:rsidRDefault="00025B2B" w:rsidP="00025B2B">
      <w:pPr>
        <w:pStyle w:val="ListParagraph"/>
        <w:numPr>
          <w:ilvl w:val="0"/>
          <w:numId w:val="10"/>
        </w:numPr>
        <w:spacing w:after="0"/>
        <w:rPr>
          <w:sz w:val="24"/>
          <w:szCs w:val="24"/>
        </w:rPr>
      </w:pPr>
      <w:r w:rsidRPr="00C269C4">
        <w:rPr>
          <w:sz w:val="24"/>
          <w:szCs w:val="24"/>
        </w:rPr>
        <w:t>The person must be nominated by a current member of the IAC.</w:t>
      </w:r>
    </w:p>
    <w:p w:rsidR="00025B2B" w:rsidRDefault="00025B2B" w:rsidP="00025B2B">
      <w:pPr>
        <w:pStyle w:val="ListParagraph"/>
        <w:numPr>
          <w:ilvl w:val="0"/>
          <w:numId w:val="10"/>
        </w:numPr>
        <w:spacing w:after="0"/>
        <w:rPr>
          <w:sz w:val="24"/>
          <w:szCs w:val="24"/>
        </w:rPr>
      </w:pPr>
      <w:r w:rsidRPr="00C269C4">
        <w:rPr>
          <w:sz w:val="24"/>
          <w:szCs w:val="24"/>
        </w:rPr>
        <w:t>The</w:t>
      </w:r>
      <w:r w:rsidR="00A6129C">
        <w:rPr>
          <w:sz w:val="24"/>
          <w:szCs w:val="24"/>
        </w:rPr>
        <w:t xml:space="preserve"> person must be approved by a </w:t>
      </w:r>
      <w:r w:rsidRPr="00C269C4">
        <w:rPr>
          <w:sz w:val="24"/>
          <w:szCs w:val="24"/>
        </w:rPr>
        <w:t xml:space="preserve">majority of the current IAC membership </w:t>
      </w:r>
      <w:r w:rsidR="00D4222E" w:rsidRPr="00C269C4">
        <w:rPr>
          <w:sz w:val="24"/>
          <w:szCs w:val="24"/>
        </w:rPr>
        <w:t>in attendance at the Council meeting designated for elections (meeting prior to Annual Conference).</w:t>
      </w:r>
    </w:p>
    <w:p w:rsidR="00A6129C" w:rsidRDefault="00A6129C" w:rsidP="00025B2B">
      <w:pPr>
        <w:pStyle w:val="ListParagraph"/>
        <w:numPr>
          <w:ilvl w:val="0"/>
          <w:numId w:val="10"/>
        </w:numPr>
        <w:spacing w:after="0"/>
        <w:rPr>
          <w:sz w:val="24"/>
          <w:szCs w:val="24"/>
        </w:rPr>
      </w:pPr>
      <w:r>
        <w:rPr>
          <w:sz w:val="24"/>
          <w:szCs w:val="24"/>
        </w:rPr>
        <w:t>Reside or perform a majority of their business in the state of Indiana.</w:t>
      </w:r>
    </w:p>
    <w:p w:rsidR="00A6129C" w:rsidRPr="00C269C4" w:rsidRDefault="00A6129C" w:rsidP="00A6129C">
      <w:pPr>
        <w:pStyle w:val="ListParagraph"/>
        <w:spacing w:after="0"/>
        <w:ind w:left="1440"/>
        <w:rPr>
          <w:sz w:val="24"/>
          <w:szCs w:val="24"/>
        </w:rPr>
      </w:pPr>
    </w:p>
    <w:p w:rsidR="00D4222E" w:rsidRPr="00C269C4" w:rsidRDefault="00D4222E" w:rsidP="00D4222E">
      <w:pPr>
        <w:spacing w:after="0"/>
        <w:rPr>
          <w:sz w:val="24"/>
          <w:szCs w:val="24"/>
        </w:rPr>
      </w:pPr>
    </w:p>
    <w:p w:rsidR="00D4222E" w:rsidRPr="00C269C4" w:rsidRDefault="00D4222E" w:rsidP="00D4222E">
      <w:pPr>
        <w:pStyle w:val="ListParagraph"/>
        <w:numPr>
          <w:ilvl w:val="0"/>
          <w:numId w:val="1"/>
        </w:numPr>
        <w:spacing w:after="0"/>
        <w:rPr>
          <w:b/>
          <w:sz w:val="24"/>
          <w:szCs w:val="24"/>
        </w:rPr>
      </w:pPr>
      <w:r w:rsidRPr="00C269C4">
        <w:rPr>
          <w:b/>
          <w:sz w:val="24"/>
          <w:szCs w:val="24"/>
        </w:rPr>
        <w:t>Nominating and Seating Procedure for Industry Representatives:</w:t>
      </w:r>
    </w:p>
    <w:p w:rsidR="00D4222E" w:rsidRPr="00C269C4" w:rsidRDefault="00D4222E" w:rsidP="00D4222E">
      <w:pPr>
        <w:spacing w:after="0"/>
        <w:ind w:left="360"/>
        <w:rPr>
          <w:sz w:val="24"/>
          <w:szCs w:val="24"/>
        </w:rPr>
      </w:pPr>
    </w:p>
    <w:p w:rsidR="00D4222E" w:rsidRPr="00C269C4" w:rsidRDefault="00D4222E" w:rsidP="00D4222E">
      <w:pPr>
        <w:pStyle w:val="ListParagraph"/>
        <w:numPr>
          <w:ilvl w:val="0"/>
          <w:numId w:val="12"/>
        </w:numPr>
        <w:spacing w:after="0"/>
        <w:rPr>
          <w:sz w:val="24"/>
          <w:szCs w:val="24"/>
        </w:rPr>
      </w:pPr>
      <w:r w:rsidRPr="00C269C4">
        <w:rPr>
          <w:sz w:val="24"/>
          <w:szCs w:val="24"/>
        </w:rPr>
        <w:t xml:space="preserve">New member nominations and selections are to be completed at the meeting prior to Annual Conference. </w:t>
      </w:r>
    </w:p>
    <w:p w:rsidR="00D4222E" w:rsidRPr="00C269C4" w:rsidRDefault="00B06136" w:rsidP="00D4222E">
      <w:pPr>
        <w:pStyle w:val="ListParagraph"/>
        <w:numPr>
          <w:ilvl w:val="0"/>
          <w:numId w:val="12"/>
        </w:numPr>
        <w:spacing w:after="0"/>
        <w:rPr>
          <w:sz w:val="24"/>
          <w:szCs w:val="24"/>
        </w:rPr>
      </w:pPr>
      <w:r w:rsidRPr="00C269C4">
        <w:rPr>
          <w:sz w:val="24"/>
          <w:szCs w:val="24"/>
        </w:rPr>
        <w:t>New members are to be announced at the Annual Conference.</w:t>
      </w:r>
    </w:p>
    <w:p w:rsidR="00B06136" w:rsidRPr="00C269C4" w:rsidRDefault="00B06136" w:rsidP="00D4222E">
      <w:pPr>
        <w:pStyle w:val="ListParagraph"/>
        <w:numPr>
          <w:ilvl w:val="0"/>
          <w:numId w:val="12"/>
        </w:numPr>
        <w:spacing w:after="0"/>
        <w:rPr>
          <w:sz w:val="24"/>
          <w:szCs w:val="24"/>
        </w:rPr>
      </w:pPr>
      <w:r w:rsidRPr="00C269C4">
        <w:rPr>
          <w:sz w:val="24"/>
          <w:szCs w:val="24"/>
        </w:rPr>
        <w:t>New terms officially begin with the first IAC meeting after the Annual Conference but involvement will be encouraged immediately following election.</w:t>
      </w:r>
    </w:p>
    <w:p w:rsidR="00B06136" w:rsidRPr="00C269C4" w:rsidRDefault="00B06136" w:rsidP="00D4222E">
      <w:pPr>
        <w:pStyle w:val="ListParagraph"/>
        <w:numPr>
          <w:ilvl w:val="0"/>
          <w:numId w:val="12"/>
        </w:numPr>
        <w:spacing w:after="0"/>
        <w:rPr>
          <w:sz w:val="24"/>
          <w:szCs w:val="24"/>
        </w:rPr>
      </w:pPr>
      <w:r w:rsidRPr="00C269C4">
        <w:rPr>
          <w:sz w:val="24"/>
          <w:szCs w:val="24"/>
        </w:rPr>
        <w:t xml:space="preserve">Outgoing Council members will remain through the Annual Conference. </w:t>
      </w:r>
    </w:p>
    <w:p w:rsidR="00CD5D77" w:rsidRPr="00C269C4" w:rsidRDefault="00CD5D77" w:rsidP="00CD5D77">
      <w:pPr>
        <w:spacing w:after="0"/>
        <w:rPr>
          <w:sz w:val="24"/>
          <w:szCs w:val="24"/>
        </w:rPr>
      </w:pPr>
    </w:p>
    <w:p w:rsidR="00CD5D77" w:rsidRPr="00C269C4" w:rsidRDefault="00CD5D77" w:rsidP="00CD5D77">
      <w:pPr>
        <w:pStyle w:val="ListParagraph"/>
        <w:numPr>
          <w:ilvl w:val="0"/>
          <w:numId w:val="1"/>
        </w:numPr>
        <w:spacing w:after="0"/>
        <w:rPr>
          <w:b/>
          <w:sz w:val="24"/>
          <w:szCs w:val="24"/>
        </w:rPr>
      </w:pPr>
      <w:r w:rsidRPr="00C269C4">
        <w:rPr>
          <w:b/>
          <w:sz w:val="24"/>
          <w:szCs w:val="24"/>
        </w:rPr>
        <w:t>Officers:</w:t>
      </w:r>
    </w:p>
    <w:p w:rsidR="00CD5D77" w:rsidRPr="00C269C4" w:rsidRDefault="00CD5D77" w:rsidP="00CD5D77">
      <w:pPr>
        <w:spacing w:after="0"/>
        <w:rPr>
          <w:sz w:val="24"/>
          <w:szCs w:val="24"/>
        </w:rPr>
      </w:pPr>
    </w:p>
    <w:p w:rsidR="00CD5D77" w:rsidRPr="00C269C4" w:rsidRDefault="00A6129C" w:rsidP="00CD5D77">
      <w:pPr>
        <w:pStyle w:val="ListParagraph"/>
        <w:numPr>
          <w:ilvl w:val="0"/>
          <w:numId w:val="14"/>
        </w:numPr>
        <w:spacing w:after="0"/>
        <w:rPr>
          <w:sz w:val="24"/>
          <w:szCs w:val="24"/>
        </w:rPr>
      </w:pPr>
      <w:r>
        <w:rPr>
          <w:sz w:val="24"/>
          <w:szCs w:val="24"/>
        </w:rPr>
        <w:t xml:space="preserve">There shall be a </w:t>
      </w:r>
      <w:r w:rsidR="00CD5D77" w:rsidRPr="00C269C4">
        <w:rPr>
          <w:sz w:val="24"/>
          <w:szCs w:val="24"/>
        </w:rPr>
        <w:t>Vice-Chair to be elected from the Industry representatives on the Council.</w:t>
      </w:r>
    </w:p>
    <w:p w:rsidR="00CD5D77" w:rsidRPr="00C269C4" w:rsidRDefault="00CD5D77" w:rsidP="00CD5D77">
      <w:pPr>
        <w:pStyle w:val="ListParagraph"/>
        <w:numPr>
          <w:ilvl w:val="0"/>
          <w:numId w:val="14"/>
        </w:numPr>
        <w:spacing w:after="0"/>
        <w:rPr>
          <w:sz w:val="24"/>
          <w:szCs w:val="24"/>
        </w:rPr>
      </w:pPr>
      <w:r w:rsidRPr="00C269C4">
        <w:rPr>
          <w:sz w:val="24"/>
          <w:szCs w:val="24"/>
        </w:rPr>
        <w:t>The Vice- Chair will automatically progress to the office of Chair.</w:t>
      </w:r>
    </w:p>
    <w:p w:rsidR="00CD5D77" w:rsidRPr="00C269C4" w:rsidRDefault="00CD5D77" w:rsidP="00CD5D77">
      <w:pPr>
        <w:pStyle w:val="ListParagraph"/>
        <w:numPr>
          <w:ilvl w:val="0"/>
          <w:numId w:val="14"/>
        </w:numPr>
        <w:spacing w:after="0"/>
        <w:rPr>
          <w:sz w:val="24"/>
          <w:szCs w:val="24"/>
        </w:rPr>
      </w:pPr>
      <w:r w:rsidRPr="00C269C4">
        <w:rPr>
          <w:sz w:val="24"/>
          <w:szCs w:val="24"/>
        </w:rPr>
        <w:t xml:space="preserve">The nomination and election of the Vice-Chair shall take place at the IAC meeting prior to the Annual Conference. </w:t>
      </w:r>
    </w:p>
    <w:p w:rsidR="00CD5D77" w:rsidRPr="00C269C4" w:rsidRDefault="00CD5D77" w:rsidP="00CD5D77">
      <w:pPr>
        <w:pStyle w:val="ListParagraph"/>
        <w:numPr>
          <w:ilvl w:val="0"/>
          <w:numId w:val="14"/>
        </w:numPr>
        <w:spacing w:after="0"/>
        <w:rPr>
          <w:sz w:val="24"/>
          <w:szCs w:val="24"/>
        </w:rPr>
      </w:pPr>
      <w:r w:rsidRPr="00C269C4">
        <w:rPr>
          <w:sz w:val="24"/>
          <w:szCs w:val="24"/>
        </w:rPr>
        <w:t>The election of the Vice-Chair shall be by</w:t>
      </w:r>
      <w:r w:rsidR="00A6129C">
        <w:rPr>
          <w:sz w:val="24"/>
          <w:szCs w:val="24"/>
        </w:rPr>
        <w:t xml:space="preserve"> a</w:t>
      </w:r>
      <w:r w:rsidRPr="00C269C4">
        <w:rPr>
          <w:sz w:val="24"/>
          <w:szCs w:val="24"/>
        </w:rPr>
        <w:t xml:space="preserve"> majority of the current IAC membership in attendance at the election meeting.</w:t>
      </w:r>
    </w:p>
    <w:p w:rsidR="00CD5D77" w:rsidRPr="00C269C4" w:rsidRDefault="00CD5D77" w:rsidP="00CD5D77">
      <w:pPr>
        <w:pStyle w:val="ListParagraph"/>
        <w:numPr>
          <w:ilvl w:val="0"/>
          <w:numId w:val="14"/>
        </w:numPr>
        <w:spacing w:after="0"/>
        <w:rPr>
          <w:sz w:val="24"/>
          <w:szCs w:val="24"/>
        </w:rPr>
      </w:pPr>
      <w:r w:rsidRPr="00C269C4">
        <w:rPr>
          <w:sz w:val="24"/>
          <w:szCs w:val="24"/>
        </w:rPr>
        <w:t xml:space="preserve">The Chair and Vice-Chair are to be announced at the Annual conference and begin their terms immediately following the conference. </w:t>
      </w:r>
    </w:p>
    <w:p w:rsidR="00CD5D77" w:rsidRPr="00C269C4" w:rsidRDefault="00CD5D77" w:rsidP="00CD5D77">
      <w:pPr>
        <w:pStyle w:val="ListParagraph"/>
        <w:numPr>
          <w:ilvl w:val="0"/>
          <w:numId w:val="14"/>
        </w:numPr>
        <w:spacing w:after="0"/>
        <w:rPr>
          <w:sz w:val="24"/>
          <w:szCs w:val="24"/>
        </w:rPr>
      </w:pPr>
      <w:r w:rsidRPr="00C269C4">
        <w:rPr>
          <w:sz w:val="24"/>
          <w:szCs w:val="24"/>
        </w:rPr>
        <w:t>The Chair will serve as consultant to the IAC for one (1) year following their term.</w:t>
      </w:r>
    </w:p>
    <w:p w:rsidR="00CD5D77" w:rsidRPr="00C269C4" w:rsidRDefault="00CD5D77" w:rsidP="00CD5D77">
      <w:pPr>
        <w:pStyle w:val="ListParagraph"/>
        <w:numPr>
          <w:ilvl w:val="0"/>
          <w:numId w:val="14"/>
        </w:numPr>
        <w:spacing w:after="0"/>
        <w:rPr>
          <w:sz w:val="24"/>
          <w:szCs w:val="24"/>
        </w:rPr>
      </w:pPr>
      <w:r w:rsidRPr="00C269C4">
        <w:rPr>
          <w:sz w:val="24"/>
          <w:szCs w:val="24"/>
        </w:rPr>
        <w:t>The Vice-Chair shall act as Recording Secretary for the IAC. He/she shall record and distribute minutes for all IAC meetings.</w:t>
      </w:r>
    </w:p>
    <w:p w:rsidR="00A6129C" w:rsidRDefault="00CD5D77" w:rsidP="00E57D03">
      <w:pPr>
        <w:pStyle w:val="ListParagraph"/>
        <w:numPr>
          <w:ilvl w:val="0"/>
          <w:numId w:val="14"/>
        </w:numPr>
        <w:spacing w:after="0"/>
        <w:rPr>
          <w:sz w:val="24"/>
          <w:szCs w:val="24"/>
        </w:rPr>
      </w:pPr>
      <w:r w:rsidRPr="00A6129C">
        <w:rPr>
          <w:sz w:val="24"/>
          <w:szCs w:val="24"/>
        </w:rPr>
        <w:t>A record of those in attendance and those absent will be retained as a part of the minutes.</w:t>
      </w:r>
    </w:p>
    <w:p w:rsidR="00CD5D77" w:rsidRPr="00A6129C" w:rsidRDefault="00CD5D77" w:rsidP="00E57D03">
      <w:pPr>
        <w:pStyle w:val="ListParagraph"/>
        <w:numPr>
          <w:ilvl w:val="0"/>
          <w:numId w:val="14"/>
        </w:numPr>
        <w:spacing w:after="0"/>
        <w:rPr>
          <w:sz w:val="24"/>
          <w:szCs w:val="24"/>
        </w:rPr>
      </w:pPr>
      <w:r w:rsidRPr="00A6129C">
        <w:rPr>
          <w:sz w:val="24"/>
          <w:szCs w:val="24"/>
        </w:rPr>
        <w:lastRenderedPageBreak/>
        <w:t>The Chair shall send out a meeting announcement and agenda at least one (1) week prior to all scheduled meetings.</w:t>
      </w:r>
    </w:p>
    <w:p w:rsidR="00CD5D77" w:rsidRPr="00C269C4" w:rsidRDefault="00CD5D77" w:rsidP="00CD5D77">
      <w:pPr>
        <w:spacing w:after="0"/>
        <w:ind w:left="1080"/>
        <w:rPr>
          <w:sz w:val="24"/>
          <w:szCs w:val="24"/>
        </w:rPr>
      </w:pPr>
    </w:p>
    <w:p w:rsidR="00CD5D77" w:rsidRPr="00C269C4" w:rsidRDefault="00CD5D77" w:rsidP="00CD5D77">
      <w:pPr>
        <w:spacing w:after="0"/>
        <w:ind w:left="1080"/>
        <w:rPr>
          <w:sz w:val="24"/>
          <w:szCs w:val="24"/>
        </w:rPr>
      </w:pPr>
    </w:p>
    <w:p w:rsidR="00CD5D77" w:rsidRPr="00C269C4" w:rsidRDefault="00CD5D77" w:rsidP="00CD5D77">
      <w:pPr>
        <w:pStyle w:val="ListParagraph"/>
        <w:numPr>
          <w:ilvl w:val="0"/>
          <w:numId w:val="1"/>
        </w:numPr>
        <w:spacing w:after="0"/>
        <w:rPr>
          <w:b/>
          <w:sz w:val="24"/>
          <w:szCs w:val="24"/>
        </w:rPr>
      </w:pPr>
      <w:r w:rsidRPr="00C269C4">
        <w:rPr>
          <w:b/>
          <w:sz w:val="24"/>
          <w:szCs w:val="24"/>
        </w:rPr>
        <w:t>Member Obligations:</w:t>
      </w:r>
    </w:p>
    <w:p w:rsidR="00CD5D77" w:rsidRPr="00C269C4" w:rsidRDefault="00CD5D77" w:rsidP="00CD5D77">
      <w:pPr>
        <w:pStyle w:val="ListParagraph"/>
        <w:spacing w:after="0"/>
        <w:ind w:left="1080"/>
        <w:rPr>
          <w:sz w:val="24"/>
          <w:szCs w:val="24"/>
        </w:rPr>
      </w:pPr>
    </w:p>
    <w:p w:rsidR="00CD5D77" w:rsidRPr="00C269C4" w:rsidRDefault="00CD5D77" w:rsidP="00CD5D77">
      <w:pPr>
        <w:pStyle w:val="ListParagraph"/>
        <w:numPr>
          <w:ilvl w:val="0"/>
          <w:numId w:val="15"/>
        </w:numPr>
        <w:spacing w:after="0"/>
        <w:rPr>
          <w:sz w:val="24"/>
          <w:szCs w:val="24"/>
        </w:rPr>
      </w:pPr>
      <w:r w:rsidRPr="00C269C4">
        <w:rPr>
          <w:sz w:val="24"/>
          <w:szCs w:val="24"/>
        </w:rPr>
        <w:t>To attend all scheduled IAC meetings.</w:t>
      </w:r>
    </w:p>
    <w:p w:rsidR="00CD5D77" w:rsidRPr="00C269C4" w:rsidRDefault="00CD5D77" w:rsidP="00CD5D77">
      <w:pPr>
        <w:pStyle w:val="ListParagraph"/>
        <w:numPr>
          <w:ilvl w:val="0"/>
          <w:numId w:val="17"/>
        </w:numPr>
        <w:spacing w:after="0"/>
        <w:rPr>
          <w:sz w:val="24"/>
          <w:szCs w:val="24"/>
        </w:rPr>
      </w:pPr>
      <w:r w:rsidRPr="00C269C4">
        <w:rPr>
          <w:sz w:val="24"/>
          <w:szCs w:val="24"/>
        </w:rPr>
        <w:t>In the event of unavailability, a member should contact the Chair in advance.</w:t>
      </w:r>
    </w:p>
    <w:p w:rsidR="00801EE9" w:rsidRPr="00C269C4" w:rsidRDefault="00801EE9" w:rsidP="00801EE9">
      <w:pPr>
        <w:pStyle w:val="ListParagraph"/>
        <w:numPr>
          <w:ilvl w:val="0"/>
          <w:numId w:val="15"/>
        </w:numPr>
        <w:spacing w:after="0"/>
        <w:rPr>
          <w:sz w:val="24"/>
          <w:szCs w:val="24"/>
        </w:rPr>
      </w:pPr>
      <w:r w:rsidRPr="00C269C4">
        <w:rPr>
          <w:sz w:val="24"/>
          <w:szCs w:val="24"/>
        </w:rPr>
        <w:t>To attend and help coordinate all IAC sponsored events.</w:t>
      </w:r>
    </w:p>
    <w:p w:rsidR="00801EE9" w:rsidRDefault="00801EE9" w:rsidP="00801EE9">
      <w:pPr>
        <w:pStyle w:val="ListParagraph"/>
        <w:numPr>
          <w:ilvl w:val="0"/>
          <w:numId w:val="15"/>
        </w:numPr>
        <w:spacing w:after="0"/>
        <w:rPr>
          <w:sz w:val="24"/>
          <w:szCs w:val="24"/>
        </w:rPr>
      </w:pPr>
      <w:r w:rsidRPr="00C269C4">
        <w:rPr>
          <w:sz w:val="24"/>
          <w:szCs w:val="24"/>
        </w:rPr>
        <w:t>To promote and support ISNA and school food service.</w:t>
      </w:r>
    </w:p>
    <w:p w:rsidR="00A6129C" w:rsidRPr="00C269C4" w:rsidRDefault="00A6129C" w:rsidP="00801EE9">
      <w:pPr>
        <w:pStyle w:val="ListParagraph"/>
        <w:numPr>
          <w:ilvl w:val="0"/>
          <w:numId w:val="15"/>
        </w:numPr>
        <w:spacing w:after="0"/>
        <w:rPr>
          <w:sz w:val="24"/>
          <w:szCs w:val="24"/>
        </w:rPr>
      </w:pPr>
      <w:r>
        <w:rPr>
          <w:sz w:val="24"/>
          <w:szCs w:val="24"/>
        </w:rPr>
        <w:t>To promote that a quorum be present</w:t>
      </w:r>
      <w:r w:rsidR="00A244FF">
        <w:rPr>
          <w:sz w:val="24"/>
          <w:szCs w:val="24"/>
        </w:rPr>
        <w:t xml:space="preserve"> at all meetings to properly conduct elections and voting on all items for approval. A quorum shall be deemed present when a minimum of ½ + 1 of total membership is present.</w:t>
      </w:r>
      <w:r>
        <w:rPr>
          <w:sz w:val="24"/>
          <w:szCs w:val="24"/>
        </w:rPr>
        <w:t xml:space="preserve"> </w:t>
      </w:r>
    </w:p>
    <w:p w:rsidR="00801EE9" w:rsidRPr="00C269C4" w:rsidRDefault="00801EE9" w:rsidP="00801EE9">
      <w:pPr>
        <w:spacing w:after="0"/>
        <w:rPr>
          <w:sz w:val="24"/>
          <w:szCs w:val="24"/>
        </w:rPr>
      </w:pPr>
    </w:p>
    <w:p w:rsidR="00801EE9" w:rsidRPr="00C269C4" w:rsidRDefault="00801EE9" w:rsidP="00801EE9">
      <w:pPr>
        <w:spacing w:after="0"/>
        <w:rPr>
          <w:sz w:val="24"/>
          <w:szCs w:val="24"/>
        </w:rPr>
      </w:pPr>
    </w:p>
    <w:p w:rsidR="00801EE9" w:rsidRPr="00C269C4" w:rsidRDefault="00801EE9" w:rsidP="00801EE9">
      <w:pPr>
        <w:pStyle w:val="ListParagraph"/>
        <w:numPr>
          <w:ilvl w:val="0"/>
          <w:numId w:val="1"/>
        </w:numPr>
        <w:spacing w:after="0"/>
        <w:rPr>
          <w:b/>
          <w:sz w:val="24"/>
          <w:szCs w:val="24"/>
        </w:rPr>
      </w:pPr>
      <w:r w:rsidRPr="00C269C4">
        <w:rPr>
          <w:b/>
          <w:sz w:val="24"/>
          <w:szCs w:val="24"/>
        </w:rPr>
        <w:t>Member Removal:</w:t>
      </w:r>
    </w:p>
    <w:p w:rsidR="00801EE9" w:rsidRPr="00C269C4" w:rsidRDefault="00801EE9" w:rsidP="00801EE9">
      <w:pPr>
        <w:spacing w:after="0"/>
        <w:ind w:left="1080"/>
        <w:rPr>
          <w:sz w:val="24"/>
          <w:szCs w:val="24"/>
        </w:rPr>
      </w:pPr>
    </w:p>
    <w:p w:rsidR="00801EE9" w:rsidRPr="00C269C4" w:rsidRDefault="00801EE9" w:rsidP="00801EE9">
      <w:pPr>
        <w:pStyle w:val="ListParagraph"/>
        <w:numPr>
          <w:ilvl w:val="0"/>
          <w:numId w:val="18"/>
        </w:numPr>
        <w:spacing w:after="0"/>
        <w:rPr>
          <w:sz w:val="24"/>
          <w:szCs w:val="24"/>
        </w:rPr>
      </w:pPr>
      <w:r w:rsidRPr="00C269C4">
        <w:rPr>
          <w:sz w:val="24"/>
          <w:szCs w:val="24"/>
        </w:rPr>
        <w:t>Any member that fails to fulfill their obligations may be removed from the IAC by a ¾ majority of the current IAC memberships in attendance at the meeting.</w:t>
      </w:r>
    </w:p>
    <w:p w:rsidR="00801EE9" w:rsidRPr="00C269C4" w:rsidRDefault="00801EE9" w:rsidP="00801EE9">
      <w:pPr>
        <w:pStyle w:val="ListParagraph"/>
        <w:spacing w:after="0"/>
        <w:ind w:left="1440"/>
        <w:rPr>
          <w:sz w:val="24"/>
          <w:szCs w:val="24"/>
        </w:rPr>
      </w:pPr>
    </w:p>
    <w:p w:rsidR="00801EE9" w:rsidRPr="00C269C4" w:rsidRDefault="00801EE9" w:rsidP="00801EE9">
      <w:pPr>
        <w:pStyle w:val="ListParagraph"/>
        <w:numPr>
          <w:ilvl w:val="0"/>
          <w:numId w:val="19"/>
        </w:numPr>
        <w:spacing w:after="0"/>
        <w:rPr>
          <w:sz w:val="24"/>
          <w:szCs w:val="24"/>
        </w:rPr>
      </w:pPr>
      <w:r w:rsidRPr="00C269C4">
        <w:rPr>
          <w:sz w:val="24"/>
          <w:szCs w:val="24"/>
        </w:rPr>
        <w:t xml:space="preserve">Reasons for removal would be absence from two or more IAC meetings, failure to support IAC principles, failure to attend and support IAC sponsored </w:t>
      </w:r>
      <w:r w:rsidR="00651216" w:rsidRPr="00C269C4">
        <w:rPr>
          <w:sz w:val="24"/>
          <w:szCs w:val="24"/>
        </w:rPr>
        <w:t>activities</w:t>
      </w:r>
      <w:r w:rsidRPr="00C269C4">
        <w:rPr>
          <w:sz w:val="24"/>
          <w:szCs w:val="24"/>
        </w:rPr>
        <w:t>, failure to support the principles of ISNA, and employment with a non-eligible employer.</w:t>
      </w:r>
    </w:p>
    <w:p w:rsidR="00801EE9" w:rsidRPr="00C269C4" w:rsidRDefault="0095266A" w:rsidP="0095266A">
      <w:pPr>
        <w:pStyle w:val="ListParagraph"/>
        <w:numPr>
          <w:ilvl w:val="0"/>
          <w:numId w:val="19"/>
        </w:numPr>
        <w:spacing w:after="0"/>
        <w:rPr>
          <w:sz w:val="24"/>
          <w:szCs w:val="24"/>
        </w:rPr>
      </w:pPr>
      <w:r w:rsidRPr="00C269C4">
        <w:rPr>
          <w:sz w:val="24"/>
          <w:szCs w:val="24"/>
        </w:rPr>
        <w:t>Upon the removal of a member prior to the conclusion of their term, a new member shall be nominated and elec</w:t>
      </w:r>
      <w:r w:rsidR="00A244FF">
        <w:rPr>
          <w:sz w:val="24"/>
          <w:szCs w:val="24"/>
        </w:rPr>
        <w:t xml:space="preserve">ted to complete the term by a </w:t>
      </w:r>
      <w:r w:rsidRPr="00C269C4">
        <w:rPr>
          <w:sz w:val="24"/>
          <w:szCs w:val="24"/>
        </w:rPr>
        <w:t>majority of the current IAC membership in attendance at the meeting.</w:t>
      </w:r>
    </w:p>
    <w:p w:rsidR="0095266A" w:rsidRPr="00C269C4" w:rsidRDefault="0095266A" w:rsidP="0095266A">
      <w:pPr>
        <w:spacing w:after="0"/>
        <w:rPr>
          <w:sz w:val="24"/>
          <w:szCs w:val="24"/>
        </w:rPr>
      </w:pPr>
    </w:p>
    <w:p w:rsidR="0095266A" w:rsidRPr="00C269C4" w:rsidRDefault="0095266A" w:rsidP="0095266A">
      <w:pPr>
        <w:pStyle w:val="ListParagraph"/>
        <w:numPr>
          <w:ilvl w:val="0"/>
          <w:numId w:val="1"/>
        </w:numPr>
        <w:spacing w:after="0"/>
        <w:rPr>
          <w:b/>
          <w:sz w:val="24"/>
          <w:szCs w:val="24"/>
        </w:rPr>
      </w:pPr>
      <w:r w:rsidRPr="00C269C4">
        <w:rPr>
          <w:b/>
          <w:sz w:val="24"/>
          <w:szCs w:val="24"/>
        </w:rPr>
        <w:t>Member’s Seat Ownership:</w:t>
      </w:r>
    </w:p>
    <w:p w:rsidR="0095266A" w:rsidRPr="00C269C4" w:rsidRDefault="0095266A" w:rsidP="0095266A">
      <w:pPr>
        <w:pStyle w:val="ListParagraph"/>
        <w:spacing w:after="0"/>
        <w:ind w:left="1080"/>
        <w:rPr>
          <w:sz w:val="24"/>
          <w:szCs w:val="24"/>
        </w:rPr>
      </w:pPr>
    </w:p>
    <w:p w:rsidR="0095266A" w:rsidRPr="00C269C4" w:rsidRDefault="0095266A" w:rsidP="0095266A">
      <w:pPr>
        <w:pStyle w:val="ListParagraph"/>
        <w:numPr>
          <w:ilvl w:val="0"/>
          <w:numId w:val="20"/>
        </w:numPr>
        <w:spacing w:after="0"/>
        <w:rPr>
          <w:sz w:val="24"/>
          <w:szCs w:val="24"/>
        </w:rPr>
      </w:pPr>
      <w:r w:rsidRPr="00C269C4">
        <w:rPr>
          <w:sz w:val="24"/>
          <w:szCs w:val="24"/>
        </w:rPr>
        <w:t xml:space="preserve">As the industry members were elected, not their employers, the representative that changes employment during the course of their term will retain their seat as long as they remain active with ISNA and </w:t>
      </w:r>
      <w:r w:rsidR="00A244FF">
        <w:rPr>
          <w:sz w:val="24"/>
          <w:szCs w:val="24"/>
        </w:rPr>
        <w:t xml:space="preserve">their new employer is a Gold or Silver Level </w:t>
      </w:r>
      <w:r w:rsidRPr="00C269C4">
        <w:rPr>
          <w:sz w:val="24"/>
          <w:szCs w:val="24"/>
        </w:rPr>
        <w:t>Partner.</w:t>
      </w:r>
    </w:p>
    <w:p w:rsidR="0095266A" w:rsidRPr="00C269C4" w:rsidRDefault="0095266A" w:rsidP="0095266A">
      <w:pPr>
        <w:pStyle w:val="ListParagraph"/>
        <w:numPr>
          <w:ilvl w:val="0"/>
          <w:numId w:val="20"/>
        </w:numPr>
        <w:spacing w:after="0"/>
        <w:rPr>
          <w:sz w:val="24"/>
          <w:szCs w:val="24"/>
        </w:rPr>
      </w:pPr>
      <w:r w:rsidRPr="00C269C4">
        <w:rPr>
          <w:sz w:val="24"/>
          <w:szCs w:val="24"/>
        </w:rPr>
        <w:t>If a member cannot or will not retain their seat, the representative’s employer shall have first opportunity to propose a nominee for the completion of the term.</w:t>
      </w:r>
      <w:r w:rsidR="00275104">
        <w:rPr>
          <w:sz w:val="24"/>
          <w:szCs w:val="24"/>
        </w:rPr>
        <w:t xml:space="preserve"> The transfer of the position to the proposed member shall be accepted by a majority vote of IAC membership</w:t>
      </w:r>
      <w:r w:rsidR="00F6668C">
        <w:rPr>
          <w:sz w:val="24"/>
          <w:szCs w:val="24"/>
        </w:rPr>
        <w:t>.</w:t>
      </w:r>
    </w:p>
    <w:p w:rsidR="00C269C4" w:rsidRPr="00F6668C" w:rsidRDefault="0095266A" w:rsidP="00F6668C">
      <w:pPr>
        <w:pStyle w:val="ListParagraph"/>
        <w:numPr>
          <w:ilvl w:val="0"/>
          <w:numId w:val="20"/>
        </w:numPr>
        <w:spacing w:after="0"/>
        <w:rPr>
          <w:sz w:val="24"/>
          <w:szCs w:val="24"/>
        </w:rPr>
      </w:pPr>
      <w:r w:rsidRPr="00F6668C">
        <w:rPr>
          <w:sz w:val="24"/>
          <w:szCs w:val="24"/>
        </w:rPr>
        <w:t>If the company does not want representation, the IAC will nominate and elect another candidate from the same category.</w:t>
      </w:r>
    </w:p>
    <w:p w:rsidR="00C269C4" w:rsidRDefault="00C269C4" w:rsidP="00C269C4">
      <w:pPr>
        <w:pStyle w:val="ListParagraph"/>
        <w:spacing w:after="0"/>
        <w:ind w:left="1080"/>
        <w:rPr>
          <w:sz w:val="24"/>
          <w:szCs w:val="24"/>
        </w:rPr>
      </w:pPr>
    </w:p>
    <w:p w:rsidR="00C269C4" w:rsidRDefault="00C269C4" w:rsidP="00C269C4">
      <w:pPr>
        <w:pStyle w:val="ListParagraph"/>
        <w:spacing w:after="0"/>
        <w:ind w:left="1080"/>
        <w:rPr>
          <w:sz w:val="24"/>
          <w:szCs w:val="24"/>
        </w:rPr>
      </w:pPr>
    </w:p>
    <w:p w:rsidR="0095266A" w:rsidRPr="00C269C4" w:rsidRDefault="0095266A" w:rsidP="0095266A">
      <w:pPr>
        <w:pStyle w:val="ListParagraph"/>
        <w:numPr>
          <w:ilvl w:val="0"/>
          <w:numId w:val="1"/>
        </w:numPr>
        <w:spacing w:after="0"/>
        <w:rPr>
          <w:b/>
          <w:sz w:val="24"/>
          <w:szCs w:val="24"/>
        </w:rPr>
      </w:pPr>
      <w:r w:rsidRPr="00C269C4">
        <w:rPr>
          <w:b/>
          <w:sz w:val="24"/>
          <w:szCs w:val="24"/>
        </w:rPr>
        <w:t>Term Limitations:</w:t>
      </w:r>
    </w:p>
    <w:p w:rsidR="0095266A" w:rsidRPr="00C269C4" w:rsidRDefault="0095266A" w:rsidP="0095266A">
      <w:pPr>
        <w:spacing w:after="0"/>
        <w:rPr>
          <w:sz w:val="24"/>
          <w:szCs w:val="24"/>
        </w:rPr>
      </w:pPr>
    </w:p>
    <w:p w:rsidR="0095266A" w:rsidRPr="00C269C4" w:rsidRDefault="0095266A" w:rsidP="0095266A">
      <w:pPr>
        <w:pStyle w:val="ListParagraph"/>
        <w:numPr>
          <w:ilvl w:val="0"/>
          <w:numId w:val="21"/>
        </w:numPr>
        <w:spacing w:after="0"/>
        <w:rPr>
          <w:sz w:val="24"/>
          <w:szCs w:val="24"/>
        </w:rPr>
      </w:pPr>
      <w:r w:rsidRPr="00C269C4">
        <w:rPr>
          <w:sz w:val="24"/>
          <w:szCs w:val="24"/>
        </w:rPr>
        <w:t>No industry representative, or company shall serve two (2) full consecutive terms unless there are no new inter</w:t>
      </w:r>
      <w:r w:rsidR="00F6668C">
        <w:rPr>
          <w:sz w:val="24"/>
          <w:szCs w:val="24"/>
        </w:rPr>
        <w:t>ested candidates and/or approved by a</w:t>
      </w:r>
      <w:r w:rsidRPr="00C269C4">
        <w:rPr>
          <w:sz w:val="24"/>
          <w:szCs w:val="24"/>
        </w:rPr>
        <w:t xml:space="preserve"> majority vote.</w:t>
      </w:r>
    </w:p>
    <w:p w:rsidR="0095266A" w:rsidRPr="00C269C4" w:rsidRDefault="0095266A" w:rsidP="0095266A">
      <w:pPr>
        <w:pStyle w:val="ListParagraph"/>
        <w:numPr>
          <w:ilvl w:val="0"/>
          <w:numId w:val="21"/>
        </w:numPr>
        <w:spacing w:after="0"/>
        <w:rPr>
          <w:sz w:val="24"/>
          <w:szCs w:val="24"/>
        </w:rPr>
      </w:pPr>
      <w:r w:rsidRPr="00C269C4">
        <w:rPr>
          <w:sz w:val="24"/>
          <w:szCs w:val="24"/>
        </w:rPr>
        <w:t>No company shall ever have more than one (1) representative on the IAC at any given time.</w:t>
      </w:r>
    </w:p>
    <w:p w:rsidR="0095266A" w:rsidRPr="00C269C4" w:rsidRDefault="0095266A" w:rsidP="0095266A">
      <w:pPr>
        <w:pStyle w:val="ListParagraph"/>
        <w:numPr>
          <w:ilvl w:val="0"/>
          <w:numId w:val="21"/>
        </w:numPr>
        <w:spacing w:after="0"/>
        <w:rPr>
          <w:sz w:val="24"/>
          <w:szCs w:val="24"/>
        </w:rPr>
      </w:pPr>
      <w:r w:rsidRPr="00C269C4">
        <w:rPr>
          <w:sz w:val="24"/>
          <w:szCs w:val="24"/>
        </w:rPr>
        <w:t>An industry representative can be re-appointed to the IAC after an absence of at least one (1) year.</w:t>
      </w:r>
    </w:p>
    <w:p w:rsidR="0095266A" w:rsidRPr="00C269C4" w:rsidRDefault="0095266A" w:rsidP="0095266A">
      <w:pPr>
        <w:pStyle w:val="ListParagraph"/>
        <w:numPr>
          <w:ilvl w:val="0"/>
          <w:numId w:val="21"/>
        </w:numPr>
        <w:spacing w:after="0"/>
        <w:rPr>
          <w:sz w:val="24"/>
          <w:szCs w:val="24"/>
        </w:rPr>
      </w:pPr>
      <w:r w:rsidRPr="00C269C4">
        <w:rPr>
          <w:sz w:val="24"/>
          <w:szCs w:val="24"/>
        </w:rPr>
        <w:t>An industry representative that has completed an unexpired term, is immediately eligible for a full three (3) year term if they have served less than eighteen (18) months of the unexpired term.</w:t>
      </w:r>
    </w:p>
    <w:p w:rsidR="0095266A" w:rsidRPr="00C269C4" w:rsidRDefault="0095266A" w:rsidP="0095266A">
      <w:pPr>
        <w:spacing w:after="0"/>
        <w:rPr>
          <w:sz w:val="24"/>
          <w:szCs w:val="24"/>
        </w:rPr>
      </w:pPr>
    </w:p>
    <w:p w:rsidR="0095266A" w:rsidRPr="00C269C4" w:rsidRDefault="0095266A" w:rsidP="0095266A">
      <w:pPr>
        <w:spacing w:after="0"/>
        <w:rPr>
          <w:sz w:val="24"/>
          <w:szCs w:val="24"/>
        </w:rPr>
      </w:pPr>
    </w:p>
    <w:p w:rsidR="0095266A" w:rsidRPr="00C269C4" w:rsidRDefault="0095266A" w:rsidP="0095266A">
      <w:pPr>
        <w:pStyle w:val="ListParagraph"/>
        <w:numPr>
          <w:ilvl w:val="0"/>
          <w:numId w:val="1"/>
        </w:numPr>
        <w:spacing w:after="0"/>
        <w:rPr>
          <w:b/>
          <w:sz w:val="24"/>
          <w:szCs w:val="24"/>
        </w:rPr>
      </w:pPr>
      <w:r w:rsidRPr="00C269C4">
        <w:rPr>
          <w:b/>
          <w:sz w:val="24"/>
          <w:szCs w:val="24"/>
        </w:rPr>
        <w:t>Financial Status of IAC:</w:t>
      </w:r>
    </w:p>
    <w:p w:rsidR="0095266A" w:rsidRPr="00C269C4" w:rsidRDefault="0095266A" w:rsidP="0095266A">
      <w:pPr>
        <w:pStyle w:val="ListParagraph"/>
        <w:spacing w:after="0"/>
        <w:ind w:left="1080"/>
        <w:rPr>
          <w:sz w:val="24"/>
          <w:szCs w:val="24"/>
        </w:rPr>
      </w:pPr>
    </w:p>
    <w:p w:rsidR="0095266A" w:rsidRPr="00C269C4" w:rsidRDefault="0095266A" w:rsidP="0095266A">
      <w:pPr>
        <w:pStyle w:val="ListParagraph"/>
        <w:numPr>
          <w:ilvl w:val="0"/>
          <w:numId w:val="22"/>
        </w:numPr>
        <w:spacing w:after="0"/>
        <w:rPr>
          <w:sz w:val="24"/>
          <w:szCs w:val="24"/>
        </w:rPr>
      </w:pPr>
      <w:r w:rsidRPr="00C269C4">
        <w:rPr>
          <w:sz w:val="24"/>
          <w:szCs w:val="24"/>
        </w:rPr>
        <w:t>The IAC shall be a line item on the ISNA annual budget.</w:t>
      </w:r>
    </w:p>
    <w:p w:rsidR="0095266A" w:rsidRPr="00C269C4" w:rsidRDefault="0095266A" w:rsidP="0095266A">
      <w:pPr>
        <w:pStyle w:val="ListParagraph"/>
        <w:numPr>
          <w:ilvl w:val="0"/>
          <w:numId w:val="22"/>
        </w:numPr>
        <w:spacing w:after="0"/>
        <w:rPr>
          <w:sz w:val="24"/>
          <w:szCs w:val="24"/>
        </w:rPr>
      </w:pPr>
      <w:r w:rsidRPr="00C269C4">
        <w:rPr>
          <w:sz w:val="24"/>
          <w:szCs w:val="24"/>
        </w:rPr>
        <w:t>Any financial activities of the IAC must be ISNA Executive Board approved.</w:t>
      </w:r>
    </w:p>
    <w:p w:rsidR="0095266A" w:rsidRPr="00C269C4" w:rsidRDefault="0095266A" w:rsidP="0095266A">
      <w:pPr>
        <w:pStyle w:val="ListParagraph"/>
        <w:numPr>
          <w:ilvl w:val="0"/>
          <w:numId w:val="22"/>
        </w:numPr>
        <w:spacing w:after="0"/>
        <w:rPr>
          <w:sz w:val="24"/>
          <w:szCs w:val="24"/>
        </w:rPr>
      </w:pPr>
      <w:r w:rsidRPr="00C269C4">
        <w:rPr>
          <w:sz w:val="24"/>
          <w:szCs w:val="24"/>
        </w:rPr>
        <w:t>The IAC will not be a financial burden to ISNA.</w:t>
      </w:r>
    </w:p>
    <w:p w:rsidR="00651216" w:rsidRPr="00C269C4" w:rsidRDefault="00651216" w:rsidP="00651216">
      <w:pPr>
        <w:spacing w:after="0"/>
        <w:rPr>
          <w:sz w:val="24"/>
          <w:szCs w:val="24"/>
        </w:rPr>
      </w:pPr>
    </w:p>
    <w:p w:rsidR="00651216" w:rsidRPr="00C269C4" w:rsidRDefault="00651216" w:rsidP="00651216">
      <w:pPr>
        <w:spacing w:after="0"/>
        <w:rPr>
          <w:b/>
          <w:sz w:val="24"/>
          <w:szCs w:val="24"/>
        </w:rPr>
      </w:pPr>
    </w:p>
    <w:p w:rsidR="00651216" w:rsidRPr="00C269C4" w:rsidRDefault="00651216" w:rsidP="00651216">
      <w:pPr>
        <w:pStyle w:val="ListParagraph"/>
        <w:numPr>
          <w:ilvl w:val="0"/>
          <w:numId w:val="1"/>
        </w:numPr>
        <w:spacing w:after="0"/>
        <w:rPr>
          <w:b/>
          <w:sz w:val="24"/>
          <w:szCs w:val="24"/>
        </w:rPr>
      </w:pPr>
      <w:r w:rsidRPr="00C269C4">
        <w:rPr>
          <w:b/>
          <w:sz w:val="24"/>
          <w:szCs w:val="24"/>
        </w:rPr>
        <w:t>General Responsibilities of the IAC:</w:t>
      </w:r>
    </w:p>
    <w:p w:rsidR="00651216" w:rsidRPr="00C269C4" w:rsidRDefault="00651216" w:rsidP="00651216">
      <w:pPr>
        <w:pStyle w:val="ListParagraph"/>
        <w:spacing w:after="0"/>
        <w:ind w:left="1080"/>
        <w:rPr>
          <w:sz w:val="24"/>
          <w:szCs w:val="24"/>
        </w:rPr>
      </w:pPr>
    </w:p>
    <w:p w:rsidR="00651216" w:rsidRPr="00C269C4" w:rsidRDefault="00651216" w:rsidP="00651216">
      <w:pPr>
        <w:pStyle w:val="ListParagraph"/>
        <w:numPr>
          <w:ilvl w:val="0"/>
          <w:numId w:val="23"/>
        </w:numPr>
        <w:spacing w:after="0"/>
        <w:rPr>
          <w:sz w:val="24"/>
          <w:szCs w:val="24"/>
        </w:rPr>
      </w:pPr>
      <w:r w:rsidRPr="00C269C4">
        <w:rPr>
          <w:sz w:val="24"/>
          <w:szCs w:val="24"/>
        </w:rPr>
        <w:t>To work in conjunction with ISNA’s committees to coordinate and conduct workshops and conferences.</w:t>
      </w:r>
    </w:p>
    <w:p w:rsidR="00651216" w:rsidRPr="00C269C4" w:rsidRDefault="00651216" w:rsidP="00651216">
      <w:pPr>
        <w:pStyle w:val="ListParagraph"/>
        <w:numPr>
          <w:ilvl w:val="0"/>
          <w:numId w:val="23"/>
        </w:numPr>
        <w:spacing w:after="0"/>
        <w:rPr>
          <w:sz w:val="24"/>
          <w:szCs w:val="24"/>
        </w:rPr>
      </w:pPr>
      <w:r w:rsidRPr="00C269C4">
        <w:rPr>
          <w:sz w:val="24"/>
          <w:szCs w:val="24"/>
        </w:rPr>
        <w:t xml:space="preserve">To actively promote Gold &amp; Silver </w:t>
      </w:r>
      <w:r w:rsidR="0091279C">
        <w:rPr>
          <w:sz w:val="24"/>
          <w:szCs w:val="24"/>
        </w:rPr>
        <w:t xml:space="preserve">Level </w:t>
      </w:r>
      <w:r w:rsidRPr="00C269C4">
        <w:rPr>
          <w:sz w:val="24"/>
          <w:szCs w:val="24"/>
        </w:rPr>
        <w:t xml:space="preserve">Partnerships in ISNA within the </w:t>
      </w:r>
      <w:r w:rsidR="00C269C4" w:rsidRPr="00C269C4">
        <w:rPr>
          <w:sz w:val="24"/>
          <w:szCs w:val="24"/>
        </w:rPr>
        <w:t>various facets</w:t>
      </w:r>
      <w:r w:rsidRPr="00C269C4">
        <w:rPr>
          <w:sz w:val="24"/>
          <w:szCs w:val="24"/>
        </w:rPr>
        <w:t xml:space="preserve"> of the food service industry.</w:t>
      </w:r>
    </w:p>
    <w:p w:rsidR="00651216" w:rsidRPr="00C269C4" w:rsidRDefault="00651216" w:rsidP="00651216">
      <w:pPr>
        <w:pStyle w:val="ListParagraph"/>
        <w:numPr>
          <w:ilvl w:val="0"/>
          <w:numId w:val="23"/>
        </w:numPr>
        <w:spacing w:after="0"/>
        <w:rPr>
          <w:sz w:val="24"/>
          <w:szCs w:val="24"/>
        </w:rPr>
      </w:pPr>
      <w:r w:rsidRPr="00C269C4">
        <w:rPr>
          <w:sz w:val="24"/>
          <w:szCs w:val="24"/>
        </w:rPr>
        <w:t xml:space="preserve">To act as the communications link to industry regarding all ISNA activities. </w:t>
      </w:r>
    </w:p>
    <w:p w:rsidR="00651216" w:rsidRPr="00C269C4" w:rsidRDefault="0091279C" w:rsidP="00651216">
      <w:pPr>
        <w:pStyle w:val="ListParagraph"/>
        <w:numPr>
          <w:ilvl w:val="0"/>
          <w:numId w:val="23"/>
        </w:numPr>
        <w:spacing w:after="0"/>
        <w:rPr>
          <w:sz w:val="24"/>
          <w:szCs w:val="24"/>
        </w:rPr>
      </w:pPr>
      <w:r>
        <w:rPr>
          <w:sz w:val="24"/>
          <w:szCs w:val="24"/>
        </w:rPr>
        <w:t>To provide</w:t>
      </w:r>
      <w:r w:rsidR="00651216" w:rsidRPr="00C269C4">
        <w:rPr>
          <w:sz w:val="24"/>
          <w:szCs w:val="24"/>
        </w:rPr>
        <w:t xml:space="preserve"> insight to the ISNA Executive Board regarding industry reaction to Board decisions.</w:t>
      </w:r>
    </w:p>
    <w:p w:rsidR="00651216" w:rsidRPr="00C269C4" w:rsidRDefault="00651216" w:rsidP="00651216">
      <w:pPr>
        <w:pStyle w:val="ListParagraph"/>
        <w:numPr>
          <w:ilvl w:val="0"/>
          <w:numId w:val="23"/>
        </w:numPr>
        <w:spacing w:after="0"/>
        <w:rPr>
          <w:sz w:val="24"/>
          <w:szCs w:val="24"/>
        </w:rPr>
      </w:pPr>
      <w:r w:rsidRPr="00C269C4">
        <w:rPr>
          <w:sz w:val="24"/>
          <w:szCs w:val="24"/>
        </w:rPr>
        <w:t xml:space="preserve">To provide guidance to ISNA regarding advertisement, </w:t>
      </w:r>
      <w:r w:rsidR="00C269C4" w:rsidRPr="00C269C4">
        <w:rPr>
          <w:sz w:val="24"/>
          <w:szCs w:val="24"/>
        </w:rPr>
        <w:t>exhibits</w:t>
      </w:r>
      <w:r w:rsidRPr="00C269C4">
        <w:rPr>
          <w:sz w:val="24"/>
          <w:szCs w:val="24"/>
        </w:rPr>
        <w:t>, and fee structuring.</w:t>
      </w:r>
    </w:p>
    <w:p w:rsidR="00651216" w:rsidRPr="00C269C4" w:rsidRDefault="00651216" w:rsidP="00651216">
      <w:pPr>
        <w:pStyle w:val="ListParagraph"/>
        <w:numPr>
          <w:ilvl w:val="0"/>
          <w:numId w:val="23"/>
        </w:numPr>
        <w:spacing w:after="0"/>
        <w:rPr>
          <w:sz w:val="24"/>
          <w:szCs w:val="24"/>
        </w:rPr>
      </w:pPr>
      <w:r w:rsidRPr="00C269C4">
        <w:rPr>
          <w:sz w:val="24"/>
          <w:szCs w:val="24"/>
        </w:rPr>
        <w:t>To provide a representative to report to the ISNA Executive Board on industry feedback from Conference and other ISNA workshops and activities.</w:t>
      </w:r>
    </w:p>
    <w:p w:rsidR="00651216" w:rsidRPr="00C269C4" w:rsidRDefault="00651216" w:rsidP="00651216">
      <w:pPr>
        <w:pStyle w:val="ListParagraph"/>
        <w:numPr>
          <w:ilvl w:val="0"/>
          <w:numId w:val="23"/>
        </w:numPr>
        <w:spacing w:after="0"/>
        <w:rPr>
          <w:sz w:val="24"/>
          <w:szCs w:val="24"/>
        </w:rPr>
      </w:pPr>
      <w:r w:rsidRPr="00C269C4">
        <w:rPr>
          <w:sz w:val="24"/>
          <w:szCs w:val="24"/>
        </w:rPr>
        <w:t>To provide legislative support to ISNA when needed.</w:t>
      </w:r>
    </w:p>
    <w:p w:rsidR="00651216" w:rsidRPr="00C269C4" w:rsidRDefault="00651216" w:rsidP="00651216">
      <w:pPr>
        <w:spacing w:after="0"/>
        <w:rPr>
          <w:sz w:val="24"/>
          <w:szCs w:val="24"/>
        </w:rPr>
      </w:pPr>
    </w:p>
    <w:p w:rsidR="00651216" w:rsidRDefault="00651216" w:rsidP="00651216">
      <w:pPr>
        <w:spacing w:after="0"/>
        <w:rPr>
          <w:sz w:val="24"/>
          <w:szCs w:val="24"/>
        </w:rPr>
      </w:pPr>
    </w:p>
    <w:p w:rsidR="00C269C4" w:rsidRDefault="00C269C4" w:rsidP="00651216">
      <w:pPr>
        <w:spacing w:after="0"/>
        <w:rPr>
          <w:sz w:val="24"/>
          <w:szCs w:val="24"/>
        </w:rPr>
      </w:pPr>
    </w:p>
    <w:p w:rsidR="00C269C4" w:rsidRDefault="00C269C4" w:rsidP="00651216">
      <w:pPr>
        <w:spacing w:after="0"/>
        <w:rPr>
          <w:sz w:val="24"/>
          <w:szCs w:val="24"/>
        </w:rPr>
      </w:pPr>
    </w:p>
    <w:p w:rsidR="00C269C4" w:rsidRDefault="00C269C4" w:rsidP="00651216">
      <w:pPr>
        <w:spacing w:after="0"/>
        <w:rPr>
          <w:sz w:val="24"/>
          <w:szCs w:val="24"/>
        </w:rPr>
      </w:pPr>
    </w:p>
    <w:p w:rsidR="00C269C4" w:rsidRPr="00C269C4" w:rsidRDefault="00C269C4" w:rsidP="00651216">
      <w:pPr>
        <w:spacing w:after="0"/>
        <w:rPr>
          <w:sz w:val="24"/>
          <w:szCs w:val="24"/>
        </w:rPr>
      </w:pPr>
    </w:p>
    <w:p w:rsidR="00651216" w:rsidRPr="00C269C4" w:rsidRDefault="00651216" w:rsidP="00651216">
      <w:pPr>
        <w:pStyle w:val="ListParagraph"/>
        <w:numPr>
          <w:ilvl w:val="0"/>
          <w:numId w:val="1"/>
        </w:numPr>
        <w:spacing w:after="0"/>
        <w:rPr>
          <w:b/>
          <w:sz w:val="24"/>
          <w:szCs w:val="24"/>
        </w:rPr>
      </w:pPr>
      <w:r w:rsidRPr="00C269C4">
        <w:rPr>
          <w:b/>
          <w:sz w:val="24"/>
          <w:szCs w:val="24"/>
        </w:rPr>
        <w:t>Meetings:</w:t>
      </w:r>
    </w:p>
    <w:p w:rsidR="00651216" w:rsidRPr="00C269C4" w:rsidRDefault="00651216" w:rsidP="00651216">
      <w:pPr>
        <w:pStyle w:val="ListParagraph"/>
        <w:spacing w:after="0"/>
        <w:ind w:left="1080"/>
        <w:rPr>
          <w:sz w:val="24"/>
          <w:szCs w:val="24"/>
        </w:rPr>
      </w:pPr>
    </w:p>
    <w:p w:rsidR="00651216" w:rsidRPr="00C269C4" w:rsidRDefault="00651216" w:rsidP="00651216">
      <w:pPr>
        <w:pStyle w:val="ListParagraph"/>
        <w:numPr>
          <w:ilvl w:val="0"/>
          <w:numId w:val="24"/>
        </w:numPr>
        <w:spacing w:after="0"/>
        <w:rPr>
          <w:sz w:val="24"/>
          <w:szCs w:val="24"/>
        </w:rPr>
      </w:pPr>
      <w:r w:rsidRPr="00C269C4">
        <w:rPr>
          <w:sz w:val="24"/>
          <w:szCs w:val="24"/>
        </w:rPr>
        <w:t>A minimum of two (2) “live” meetings will be held throughout the year. These meetings are typically scheduled in coordination with the ISNA Executive Board meetings, but are not required to be.</w:t>
      </w:r>
    </w:p>
    <w:p w:rsidR="00651216" w:rsidRPr="00C269C4" w:rsidRDefault="00651216" w:rsidP="00651216">
      <w:pPr>
        <w:pStyle w:val="ListParagraph"/>
        <w:numPr>
          <w:ilvl w:val="0"/>
          <w:numId w:val="24"/>
        </w:numPr>
        <w:spacing w:after="0"/>
        <w:rPr>
          <w:sz w:val="24"/>
          <w:szCs w:val="24"/>
        </w:rPr>
      </w:pPr>
      <w:r w:rsidRPr="00C269C4">
        <w:rPr>
          <w:sz w:val="24"/>
          <w:szCs w:val="24"/>
        </w:rPr>
        <w:t xml:space="preserve">Additional meetings will be held at the discretion of the Chair. Special meetings will be called upon when necessary and may be a combination of “live” meetings and web based meetings. </w:t>
      </w:r>
    </w:p>
    <w:p w:rsidR="00651216" w:rsidRPr="00C269C4" w:rsidRDefault="00651216" w:rsidP="00651216">
      <w:pPr>
        <w:pStyle w:val="ListParagraph"/>
        <w:numPr>
          <w:ilvl w:val="0"/>
          <w:numId w:val="24"/>
        </w:numPr>
        <w:spacing w:after="0"/>
        <w:rPr>
          <w:sz w:val="24"/>
          <w:szCs w:val="24"/>
        </w:rPr>
      </w:pPr>
      <w:r w:rsidRPr="00C269C4">
        <w:rPr>
          <w:sz w:val="24"/>
          <w:szCs w:val="24"/>
        </w:rPr>
        <w:t xml:space="preserve">50% </w:t>
      </w:r>
      <w:r w:rsidR="00F239AD">
        <w:rPr>
          <w:sz w:val="24"/>
          <w:szCs w:val="24"/>
        </w:rPr>
        <w:t xml:space="preserve">+ 1 </w:t>
      </w:r>
      <w:r w:rsidRPr="00C269C4">
        <w:rPr>
          <w:sz w:val="24"/>
          <w:szCs w:val="24"/>
        </w:rPr>
        <w:t xml:space="preserve">of the membership must be present to constitute a quorum for the ¾ majority vote to elect members, elect officers, or to remove a member. Votes on other issues will require </w:t>
      </w:r>
      <w:r w:rsidR="00F239AD">
        <w:rPr>
          <w:sz w:val="24"/>
          <w:szCs w:val="24"/>
        </w:rPr>
        <w:t xml:space="preserve">a </w:t>
      </w:r>
      <w:r w:rsidRPr="00C269C4">
        <w:rPr>
          <w:sz w:val="24"/>
          <w:szCs w:val="24"/>
        </w:rPr>
        <w:t>majority of the members present.</w:t>
      </w:r>
    </w:p>
    <w:p w:rsidR="00651216" w:rsidRPr="00C269C4" w:rsidRDefault="00651216" w:rsidP="00651216">
      <w:pPr>
        <w:pStyle w:val="ListParagraph"/>
        <w:numPr>
          <w:ilvl w:val="0"/>
          <w:numId w:val="24"/>
        </w:numPr>
        <w:spacing w:after="0"/>
        <w:rPr>
          <w:sz w:val="24"/>
          <w:szCs w:val="24"/>
        </w:rPr>
      </w:pPr>
      <w:r w:rsidRPr="00C269C4">
        <w:rPr>
          <w:sz w:val="24"/>
          <w:szCs w:val="24"/>
        </w:rPr>
        <w:t>A minimum of one (1) educational seminar shall be planned and conducted.</w:t>
      </w:r>
    </w:p>
    <w:p w:rsidR="00651216" w:rsidRPr="00C269C4" w:rsidRDefault="00651216" w:rsidP="00651216">
      <w:pPr>
        <w:pStyle w:val="ListParagraph"/>
        <w:numPr>
          <w:ilvl w:val="0"/>
          <w:numId w:val="24"/>
        </w:numPr>
        <w:spacing w:after="0"/>
        <w:rPr>
          <w:sz w:val="24"/>
          <w:szCs w:val="24"/>
        </w:rPr>
      </w:pPr>
      <w:r w:rsidRPr="00C269C4">
        <w:rPr>
          <w:sz w:val="24"/>
          <w:szCs w:val="24"/>
        </w:rPr>
        <w:t xml:space="preserve">Industry sponsored </w:t>
      </w:r>
      <w:r w:rsidR="00C269C4" w:rsidRPr="00C269C4">
        <w:rPr>
          <w:sz w:val="24"/>
          <w:szCs w:val="24"/>
        </w:rPr>
        <w:t>activities</w:t>
      </w:r>
      <w:r w:rsidRPr="00C269C4">
        <w:rPr>
          <w:sz w:val="24"/>
          <w:szCs w:val="24"/>
        </w:rPr>
        <w:t xml:space="preserve"> will be planned and conducted for the ISNA Annual Conference.</w:t>
      </w:r>
    </w:p>
    <w:p w:rsidR="00C269C4" w:rsidRPr="00C269C4" w:rsidRDefault="00651216" w:rsidP="00C269C4">
      <w:pPr>
        <w:pStyle w:val="ListParagraph"/>
        <w:numPr>
          <w:ilvl w:val="0"/>
          <w:numId w:val="24"/>
        </w:numPr>
        <w:spacing w:after="0"/>
        <w:rPr>
          <w:sz w:val="24"/>
          <w:szCs w:val="24"/>
        </w:rPr>
      </w:pPr>
      <w:r w:rsidRPr="00C269C4">
        <w:rPr>
          <w:sz w:val="24"/>
          <w:szCs w:val="24"/>
        </w:rPr>
        <w:t xml:space="preserve">Electronic voting may be used when </w:t>
      </w:r>
      <w:r w:rsidR="00C269C4" w:rsidRPr="00C269C4">
        <w:rPr>
          <w:sz w:val="24"/>
          <w:szCs w:val="24"/>
        </w:rPr>
        <w:t>necessary but requires a minimum of 48 hour turnaround time.</w:t>
      </w:r>
    </w:p>
    <w:p w:rsidR="00C269C4" w:rsidRPr="00C269C4" w:rsidRDefault="00C269C4" w:rsidP="00C269C4">
      <w:pPr>
        <w:spacing w:after="0"/>
        <w:rPr>
          <w:sz w:val="24"/>
          <w:szCs w:val="24"/>
        </w:rPr>
      </w:pPr>
    </w:p>
    <w:p w:rsidR="00C269C4" w:rsidRDefault="00C269C4" w:rsidP="00C269C4">
      <w:pPr>
        <w:pStyle w:val="ListParagraph"/>
        <w:spacing w:after="0"/>
        <w:ind w:left="1080"/>
        <w:rPr>
          <w:sz w:val="24"/>
          <w:szCs w:val="24"/>
        </w:rPr>
      </w:pPr>
    </w:p>
    <w:p w:rsidR="00C269C4" w:rsidRPr="00C269C4" w:rsidRDefault="00C269C4" w:rsidP="00C269C4">
      <w:pPr>
        <w:pStyle w:val="ListParagraph"/>
        <w:numPr>
          <w:ilvl w:val="0"/>
          <w:numId w:val="1"/>
        </w:numPr>
        <w:spacing w:after="0"/>
        <w:rPr>
          <w:b/>
          <w:sz w:val="24"/>
          <w:szCs w:val="24"/>
        </w:rPr>
      </w:pPr>
      <w:r w:rsidRPr="00C269C4">
        <w:rPr>
          <w:b/>
          <w:sz w:val="24"/>
          <w:szCs w:val="24"/>
        </w:rPr>
        <w:t>Bylaw Amendment or Revision:</w:t>
      </w:r>
    </w:p>
    <w:p w:rsidR="00C269C4" w:rsidRPr="00C269C4" w:rsidRDefault="00C269C4" w:rsidP="00C269C4">
      <w:pPr>
        <w:pStyle w:val="ListParagraph"/>
        <w:spacing w:after="0"/>
        <w:ind w:left="1080"/>
        <w:rPr>
          <w:sz w:val="24"/>
          <w:szCs w:val="24"/>
        </w:rPr>
      </w:pPr>
    </w:p>
    <w:p w:rsidR="00C269C4" w:rsidRPr="00C269C4" w:rsidRDefault="00C269C4" w:rsidP="00C269C4">
      <w:pPr>
        <w:pStyle w:val="ListParagraph"/>
        <w:numPr>
          <w:ilvl w:val="0"/>
          <w:numId w:val="25"/>
        </w:numPr>
        <w:spacing w:after="0"/>
        <w:rPr>
          <w:sz w:val="24"/>
          <w:szCs w:val="24"/>
        </w:rPr>
      </w:pPr>
      <w:r w:rsidRPr="00C269C4">
        <w:rPr>
          <w:sz w:val="24"/>
          <w:szCs w:val="24"/>
        </w:rPr>
        <w:t>The</w:t>
      </w:r>
      <w:r w:rsidR="00F239AD">
        <w:rPr>
          <w:sz w:val="24"/>
          <w:szCs w:val="24"/>
        </w:rPr>
        <w:t xml:space="preserve">se Bylaws may be amended by a </w:t>
      </w:r>
      <w:r w:rsidRPr="00C269C4">
        <w:rPr>
          <w:sz w:val="24"/>
          <w:szCs w:val="24"/>
        </w:rPr>
        <w:t xml:space="preserve">majority of the IAC membership </w:t>
      </w:r>
      <w:r w:rsidR="00F239AD">
        <w:rPr>
          <w:sz w:val="24"/>
          <w:szCs w:val="24"/>
        </w:rPr>
        <w:t xml:space="preserve">and </w:t>
      </w:r>
      <w:r w:rsidRPr="00C269C4">
        <w:rPr>
          <w:sz w:val="24"/>
          <w:szCs w:val="24"/>
        </w:rPr>
        <w:t>acceptance by the majority of the ISNA Executive Board.</w:t>
      </w:r>
    </w:p>
    <w:p w:rsidR="00C269C4" w:rsidRPr="00C269C4" w:rsidRDefault="00C269C4" w:rsidP="00C269C4">
      <w:pPr>
        <w:pStyle w:val="ListParagraph"/>
        <w:numPr>
          <w:ilvl w:val="0"/>
          <w:numId w:val="25"/>
        </w:numPr>
        <w:spacing w:after="0"/>
        <w:rPr>
          <w:sz w:val="24"/>
          <w:szCs w:val="24"/>
        </w:rPr>
      </w:pPr>
      <w:r w:rsidRPr="00C269C4">
        <w:rPr>
          <w:sz w:val="24"/>
          <w:szCs w:val="24"/>
        </w:rPr>
        <w:t>Upon acceptance, they will be placed as a permanent record in the ISNA Policy/Procedure Manual.</w:t>
      </w:r>
    </w:p>
    <w:p w:rsidR="00C269C4" w:rsidRPr="00C269C4" w:rsidRDefault="00C269C4" w:rsidP="00C269C4">
      <w:pPr>
        <w:spacing w:after="0"/>
        <w:rPr>
          <w:sz w:val="24"/>
          <w:szCs w:val="24"/>
        </w:rPr>
      </w:pPr>
    </w:p>
    <w:p w:rsidR="00C269C4" w:rsidRPr="00C269C4" w:rsidRDefault="00C269C4" w:rsidP="00C269C4">
      <w:pPr>
        <w:spacing w:after="0"/>
        <w:rPr>
          <w:sz w:val="24"/>
          <w:szCs w:val="24"/>
        </w:rPr>
      </w:pPr>
    </w:p>
    <w:p w:rsidR="00C269C4" w:rsidRPr="00C269C4" w:rsidRDefault="00C269C4" w:rsidP="00C269C4">
      <w:pPr>
        <w:spacing w:after="0"/>
        <w:rPr>
          <w:sz w:val="24"/>
          <w:szCs w:val="24"/>
        </w:rPr>
      </w:pPr>
    </w:p>
    <w:p w:rsidR="00C269C4" w:rsidRPr="00C269C4" w:rsidRDefault="00C269C4" w:rsidP="00C269C4">
      <w:pPr>
        <w:spacing w:after="0"/>
        <w:rPr>
          <w:sz w:val="24"/>
          <w:szCs w:val="24"/>
        </w:rPr>
      </w:pPr>
      <w:r w:rsidRPr="00C269C4">
        <w:rPr>
          <w:sz w:val="24"/>
          <w:szCs w:val="24"/>
        </w:rPr>
        <w:t>IAC Revision 2014.</w:t>
      </w:r>
    </w:p>
    <w:sectPr w:rsidR="00C269C4" w:rsidRPr="00C26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3BD"/>
    <w:multiLevelType w:val="hybridMultilevel"/>
    <w:tmpl w:val="266693BE"/>
    <w:lvl w:ilvl="0" w:tplc="1AF47E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BF582A"/>
    <w:multiLevelType w:val="hybridMultilevel"/>
    <w:tmpl w:val="F71C8436"/>
    <w:lvl w:ilvl="0" w:tplc="35F0C9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363FF"/>
    <w:multiLevelType w:val="hybridMultilevel"/>
    <w:tmpl w:val="EB8862EA"/>
    <w:lvl w:ilvl="0" w:tplc="1CAEC3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7460497"/>
    <w:multiLevelType w:val="hybridMultilevel"/>
    <w:tmpl w:val="EF543298"/>
    <w:lvl w:ilvl="0" w:tplc="206EA5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D24617"/>
    <w:multiLevelType w:val="hybridMultilevel"/>
    <w:tmpl w:val="5B98333E"/>
    <w:lvl w:ilvl="0" w:tplc="81529A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A6584F"/>
    <w:multiLevelType w:val="hybridMultilevel"/>
    <w:tmpl w:val="761C95D6"/>
    <w:lvl w:ilvl="0" w:tplc="9BE2C3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0C26629"/>
    <w:multiLevelType w:val="hybridMultilevel"/>
    <w:tmpl w:val="71309706"/>
    <w:lvl w:ilvl="0" w:tplc="361C1B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3286DF6"/>
    <w:multiLevelType w:val="hybridMultilevel"/>
    <w:tmpl w:val="D1A2F130"/>
    <w:lvl w:ilvl="0" w:tplc="2BE69F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8DC2E89"/>
    <w:multiLevelType w:val="hybridMultilevel"/>
    <w:tmpl w:val="6DB2D2FA"/>
    <w:lvl w:ilvl="0" w:tplc="3FD42B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C282568"/>
    <w:multiLevelType w:val="hybridMultilevel"/>
    <w:tmpl w:val="9F6A23DE"/>
    <w:lvl w:ilvl="0" w:tplc="1B04B6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F051DDB"/>
    <w:multiLevelType w:val="hybridMultilevel"/>
    <w:tmpl w:val="D058404A"/>
    <w:lvl w:ilvl="0" w:tplc="33FA6E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8A7123"/>
    <w:multiLevelType w:val="hybridMultilevel"/>
    <w:tmpl w:val="1FB2609A"/>
    <w:lvl w:ilvl="0" w:tplc="0AD2662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00D27AF"/>
    <w:multiLevelType w:val="hybridMultilevel"/>
    <w:tmpl w:val="B03A1B3A"/>
    <w:lvl w:ilvl="0" w:tplc="9EE2B1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0E043F0"/>
    <w:multiLevelType w:val="hybridMultilevel"/>
    <w:tmpl w:val="4D960D4E"/>
    <w:lvl w:ilvl="0" w:tplc="5266923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25F0218"/>
    <w:multiLevelType w:val="hybridMultilevel"/>
    <w:tmpl w:val="EA0C953A"/>
    <w:lvl w:ilvl="0" w:tplc="E8906D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907586C"/>
    <w:multiLevelType w:val="hybridMultilevel"/>
    <w:tmpl w:val="0B10DE6E"/>
    <w:lvl w:ilvl="0" w:tplc="160C16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9EF135C"/>
    <w:multiLevelType w:val="hybridMultilevel"/>
    <w:tmpl w:val="CB6A4768"/>
    <w:lvl w:ilvl="0" w:tplc="608E85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336024D"/>
    <w:multiLevelType w:val="hybridMultilevel"/>
    <w:tmpl w:val="90EC4908"/>
    <w:lvl w:ilvl="0" w:tplc="CC0C65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9253C0B"/>
    <w:multiLevelType w:val="hybridMultilevel"/>
    <w:tmpl w:val="1B74A714"/>
    <w:lvl w:ilvl="0" w:tplc="4CC225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4C810DA"/>
    <w:multiLevelType w:val="hybridMultilevel"/>
    <w:tmpl w:val="7D76BD40"/>
    <w:lvl w:ilvl="0" w:tplc="495A6D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AC37A14"/>
    <w:multiLevelType w:val="hybridMultilevel"/>
    <w:tmpl w:val="E7B0E9DC"/>
    <w:lvl w:ilvl="0" w:tplc="3DA202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707C1EC4"/>
    <w:multiLevelType w:val="hybridMultilevel"/>
    <w:tmpl w:val="0E32D74A"/>
    <w:lvl w:ilvl="0" w:tplc="A0C06E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11C0D57"/>
    <w:multiLevelType w:val="hybridMultilevel"/>
    <w:tmpl w:val="E1308E5E"/>
    <w:lvl w:ilvl="0" w:tplc="8EB8A8D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752E276D"/>
    <w:multiLevelType w:val="hybridMultilevel"/>
    <w:tmpl w:val="D3201ACA"/>
    <w:lvl w:ilvl="0" w:tplc="77C09DD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D4A42BD"/>
    <w:multiLevelType w:val="hybridMultilevel"/>
    <w:tmpl w:val="65667A6A"/>
    <w:lvl w:ilvl="0" w:tplc="5844B3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9"/>
  </w:num>
  <w:num w:numId="3">
    <w:abstractNumId w:val="14"/>
  </w:num>
  <w:num w:numId="4">
    <w:abstractNumId w:val="13"/>
  </w:num>
  <w:num w:numId="5">
    <w:abstractNumId w:val="20"/>
  </w:num>
  <w:num w:numId="6">
    <w:abstractNumId w:val="22"/>
  </w:num>
  <w:num w:numId="7">
    <w:abstractNumId w:val="6"/>
  </w:num>
  <w:num w:numId="8">
    <w:abstractNumId w:val="16"/>
  </w:num>
  <w:num w:numId="9">
    <w:abstractNumId w:val="2"/>
  </w:num>
  <w:num w:numId="10">
    <w:abstractNumId w:val="4"/>
  </w:num>
  <w:num w:numId="11">
    <w:abstractNumId w:val="10"/>
  </w:num>
  <w:num w:numId="12">
    <w:abstractNumId w:val="21"/>
  </w:num>
  <w:num w:numId="13">
    <w:abstractNumId w:val="8"/>
  </w:num>
  <w:num w:numId="14">
    <w:abstractNumId w:val="15"/>
  </w:num>
  <w:num w:numId="15">
    <w:abstractNumId w:val="3"/>
  </w:num>
  <w:num w:numId="16">
    <w:abstractNumId w:val="7"/>
  </w:num>
  <w:num w:numId="17">
    <w:abstractNumId w:val="5"/>
  </w:num>
  <w:num w:numId="18">
    <w:abstractNumId w:val="12"/>
  </w:num>
  <w:num w:numId="19">
    <w:abstractNumId w:val="18"/>
  </w:num>
  <w:num w:numId="20">
    <w:abstractNumId w:val="23"/>
  </w:num>
  <w:num w:numId="21">
    <w:abstractNumId w:val="11"/>
  </w:num>
  <w:num w:numId="22">
    <w:abstractNumId w:val="19"/>
  </w:num>
  <w:num w:numId="23">
    <w:abstractNumId w:val="0"/>
  </w:num>
  <w:num w:numId="24">
    <w:abstractNumId w:val="2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924"/>
    <w:rsid w:val="00025B2B"/>
    <w:rsid w:val="001C6BD0"/>
    <w:rsid w:val="00275104"/>
    <w:rsid w:val="00352D5F"/>
    <w:rsid w:val="00412924"/>
    <w:rsid w:val="005F1D35"/>
    <w:rsid w:val="00651216"/>
    <w:rsid w:val="007D2CC7"/>
    <w:rsid w:val="00801EE9"/>
    <w:rsid w:val="008E1574"/>
    <w:rsid w:val="0091279C"/>
    <w:rsid w:val="009424D9"/>
    <w:rsid w:val="0095266A"/>
    <w:rsid w:val="00A244FF"/>
    <w:rsid w:val="00A6129C"/>
    <w:rsid w:val="00B06136"/>
    <w:rsid w:val="00C269C4"/>
    <w:rsid w:val="00CD5D77"/>
    <w:rsid w:val="00D4222E"/>
    <w:rsid w:val="00E53D8C"/>
    <w:rsid w:val="00F239AD"/>
    <w:rsid w:val="00F66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D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Stinson</dc:creator>
  <cp:lastModifiedBy>Shipp's</cp:lastModifiedBy>
  <cp:revision>2</cp:revision>
  <dcterms:created xsi:type="dcterms:W3CDTF">2015-01-26T14:43:00Z</dcterms:created>
  <dcterms:modified xsi:type="dcterms:W3CDTF">2015-01-26T14:43:00Z</dcterms:modified>
</cp:coreProperties>
</file>